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8"/>
        <w:gridCol w:w="2422"/>
      </w:tblGrid>
      <w:tr w:rsidR="00BA1105" w14:paraId="2BAFE26F" w14:textId="77777777" w:rsidTr="003B6631">
        <w:trPr>
          <w:trHeight w:val="1617"/>
        </w:trPr>
        <w:tc>
          <w:tcPr>
            <w:tcW w:w="8378" w:type="dxa"/>
          </w:tcPr>
          <w:p w14:paraId="2F8EE506" w14:textId="68BC83AB" w:rsidR="00BA1105" w:rsidRPr="00E54FF8" w:rsidRDefault="00E54FF8">
            <w:pPr>
              <w:tabs>
                <w:tab w:val="right" w:pos="7212"/>
                <w:tab w:val="right" w:pos="9360"/>
              </w:tabs>
              <w:rPr>
                <w:rFonts w:ascii="Constantia" w:hAnsi="Constantia"/>
                <w:b/>
                <w:i/>
                <w:sz w:val="28"/>
              </w:rPr>
            </w:pPr>
            <w:r w:rsidRPr="00E54FF8">
              <w:rPr>
                <w:rFonts w:ascii="Constantia" w:hAnsi="Constantia"/>
                <w:b/>
                <w:i/>
                <w:sz w:val="32"/>
              </w:rPr>
              <w:t xml:space="preserve">GBC </w:t>
            </w:r>
            <w:r w:rsidR="00230623">
              <w:rPr>
                <w:rFonts w:ascii="Constantia" w:hAnsi="Constantia"/>
                <w:b/>
                <w:i/>
                <w:sz w:val="32"/>
              </w:rPr>
              <w:t>FLOCK</w:t>
            </w:r>
            <w:r w:rsidRPr="00E54FF8">
              <w:rPr>
                <w:rFonts w:ascii="Constantia" w:hAnsi="Constantia"/>
                <w:b/>
                <w:i/>
                <w:sz w:val="32"/>
              </w:rPr>
              <w:t xml:space="preserve"> GROUP QUESTIONS</w:t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</w:p>
          <w:p w14:paraId="17F4F49E" w14:textId="0AB6FABC" w:rsidR="00BA1105" w:rsidRPr="00E54FF8" w:rsidRDefault="00B03C6F">
            <w:pPr>
              <w:pStyle w:val="Normal-Manual"/>
              <w:numPr>
                <w:ilvl w:val="0"/>
                <w:numId w:val="0"/>
              </w:numPr>
              <w:rPr>
                <w:rFonts w:ascii="Constantia" w:hAnsi="Constantia"/>
                <w:b/>
                <w:i/>
                <w:sz w:val="30"/>
              </w:rPr>
            </w:pPr>
            <w:r>
              <w:rPr>
                <w:rFonts w:ascii="Constantia" w:hAnsi="Constantia"/>
                <w:b/>
                <w:i/>
                <w:sz w:val="30"/>
              </w:rPr>
              <w:t>1 CORINTHIANS CHAPTERS 15 &amp; 16</w:t>
            </w:r>
          </w:p>
          <w:p w14:paraId="2B591848" w14:textId="05194139" w:rsidR="00BA1105" w:rsidRDefault="00E54FF8">
            <w:pPr>
              <w:pStyle w:val="Normal-Manual"/>
              <w:numPr>
                <w:ilvl w:val="0"/>
                <w:numId w:val="0"/>
              </w:numPr>
              <w:spacing w:before="60"/>
              <w:rPr>
                <w:b/>
                <w:i/>
                <w:sz w:val="32"/>
              </w:rPr>
            </w:pPr>
            <w:r w:rsidRPr="00E54FF8">
              <w:rPr>
                <w:rFonts w:ascii="Constantia" w:hAnsi="Constantia"/>
                <w:b/>
                <w:i/>
                <w:sz w:val="22"/>
              </w:rPr>
              <w:t xml:space="preserve">Lesson </w:t>
            </w:r>
            <w:r w:rsidR="00B03C6F">
              <w:rPr>
                <w:rFonts w:ascii="Constantia" w:hAnsi="Constantia"/>
                <w:b/>
                <w:i/>
                <w:sz w:val="22"/>
              </w:rPr>
              <w:t>10</w:t>
            </w:r>
            <w:r w:rsidRPr="00E54FF8">
              <w:rPr>
                <w:rFonts w:ascii="Constantia" w:hAnsi="Constantia"/>
                <w:b/>
                <w:i/>
                <w:sz w:val="22"/>
              </w:rPr>
              <w:t xml:space="preserve">     </w:t>
            </w:r>
            <w:r w:rsidR="009D090D">
              <w:rPr>
                <w:rFonts w:ascii="Constantia" w:hAnsi="Constantia"/>
                <w:b/>
                <w:i/>
                <w:sz w:val="22"/>
              </w:rPr>
              <w:t xml:space="preserve">Week of </w:t>
            </w:r>
            <w:r w:rsidR="00B03C6F">
              <w:rPr>
                <w:rFonts w:ascii="Constantia" w:hAnsi="Constantia"/>
                <w:b/>
                <w:i/>
                <w:sz w:val="22"/>
              </w:rPr>
              <w:t>March 24, 2024</w:t>
            </w:r>
          </w:p>
        </w:tc>
        <w:tc>
          <w:tcPr>
            <w:tcW w:w="2422" w:type="dxa"/>
          </w:tcPr>
          <w:p w14:paraId="1405558E" w14:textId="77777777" w:rsidR="00BA1105" w:rsidRDefault="00126CBD">
            <w:pPr>
              <w:tabs>
                <w:tab w:val="right" w:pos="936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387A952F" wp14:editId="51B9F74D">
                  <wp:extent cx="1494790" cy="1025270"/>
                  <wp:effectExtent l="0" t="0" r="0" b="3810"/>
                  <wp:docPr id="1" name="Picture 2" descr="C:\Users\Kal\Pictures\Church Logos\GBC\GBC1400x1400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\Pictures\Church Logos\GBC\GBC1400x1400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07" cy="1042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8E787F" w14:textId="77777777" w:rsidR="004709EF" w:rsidRPr="00A445A2" w:rsidRDefault="004709EF" w:rsidP="00A445A2">
      <w:pPr>
        <w:pStyle w:val="Normal-Manual"/>
        <w:numPr>
          <w:ilvl w:val="0"/>
          <w:numId w:val="0"/>
        </w:numPr>
        <w:spacing w:after="40"/>
        <w:ind w:left="1140"/>
        <w:rPr>
          <w:rFonts w:ascii="Constantia" w:hAnsi="Constantia"/>
          <w:i/>
          <w:sz w:val="22"/>
        </w:rPr>
      </w:pPr>
    </w:p>
    <w:p w14:paraId="15B14E25" w14:textId="623BD7EE" w:rsidR="00A445A2" w:rsidRPr="0064213E" w:rsidRDefault="00E174C8" w:rsidP="00A445A2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  <w:r>
        <w:rPr>
          <w:rFonts w:ascii="Constantia" w:hAnsi="Constantia"/>
          <w:i/>
          <w:sz w:val="22"/>
          <w:szCs w:val="22"/>
        </w:rPr>
        <w:t xml:space="preserve">We begin the lesson by focusing on the Sunday message. </w:t>
      </w:r>
      <w:r w:rsidR="00B307FD" w:rsidRPr="007A7028">
        <w:rPr>
          <w:rFonts w:ascii="Constantia" w:hAnsi="Constantia"/>
          <w:i/>
          <w:sz w:val="22"/>
          <w:szCs w:val="22"/>
        </w:rPr>
        <w:t>How did God use His Word from this past Sunday to teach you, reprove you, correct you, train you in righteousness, or remind you of essential truth (</w:t>
      </w:r>
      <w:r w:rsidR="00B307FD" w:rsidRPr="007A7028">
        <w:rPr>
          <w:rFonts w:ascii="Constantia" w:hAnsi="Constantia"/>
          <w:b/>
          <w:bCs/>
          <w:i/>
          <w:sz w:val="22"/>
          <w:szCs w:val="22"/>
        </w:rPr>
        <w:t>2 Timothy 3:16</w:t>
      </w:r>
      <w:r w:rsidR="00B307FD" w:rsidRPr="007A7028">
        <w:rPr>
          <w:rFonts w:ascii="Constantia" w:hAnsi="Constantia"/>
          <w:i/>
          <w:sz w:val="22"/>
          <w:szCs w:val="22"/>
        </w:rPr>
        <w:t>)</w:t>
      </w:r>
      <w:r w:rsidR="00B307FD">
        <w:rPr>
          <w:rFonts w:ascii="Constantia" w:hAnsi="Constantia"/>
          <w:i/>
          <w:sz w:val="22"/>
          <w:szCs w:val="22"/>
        </w:rPr>
        <w:t xml:space="preserve">? </w:t>
      </w:r>
      <w:r w:rsidR="008F624E">
        <w:rPr>
          <w:rFonts w:ascii="Constantia" w:hAnsi="Constantia"/>
          <w:i/>
          <w:sz w:val="22"/>
          <w:szCs w:val="22"/>
        </w:rPr>
        <w:t xml:space="preserve"> </w:t>
      </w:r>
    </w:p>
    <w:p w14:paraId="1C772BE7" w14:textId="77777777" w:rsidR="00DE5911" w:rsidRPr="00DE5911" w:rsidRDefault="00DE5911" w:rsidP="00DE5911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3B47C91B" w14:textId="2902D04B" w:rsidR="00B03C6F" w:rsidRDefault="00B03C6F" w:rsidP="00DE5911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B03C6F">
        <w:rPr>
          <w:rFonts w:ascii="Constantia" w:hAnsi="Constantia"/>
          <w:i/>
          <w:sz w:val="22"/>
        </w:rPr>
        <w:t xml:space="preserve">In </w:t>
      </w:r>
      <w:r w:rsidRPr="00DE5911">
        <w:rPr>
          <w:rFonts w:ascii="Constantia" w:hAnsi="Constantia"/>
          <w:b/>
          <w:bCs/>
          <w:i/>
          <w:sz w:val="22"/>
        </w:rPr>
        <w:t>1 Corinthians chapter 15</w:t>
      </w:r>
      <w:r w:rsidRPr="00B03C6F">
        <w:rPr>
          <w:rFonts w:ascii="Constantia" w:hAnsi="Constantia"/>
          <w:i/>
          <w:sz w:val="22"/>
        </w:rPr>
        <w:t xml:space="preserve"> Paul wr</w:t>
      </w:r>
      <w:r w:rsidR="00DE5911">
        <w:rPr>
          <w:rFonts w:ascii="Constantia" w:hAnsi="Constantia"/>
          <w:i/>
          <w:sz w:val="22"/>
        </w:rPr>
        <w:t>i</w:t>
      </w:r>
      <w:r w:rsidRPr="00B03C6F">
        <w:rPr>
          <w:rFonts w:ascii="Constantia" w:hAnsi="Constantia"/>
          <w:i/>
          <w:sz w:val="22"/>
        </w:rPr>
        <w:t>te</w:t>
      </w:r>
      <w:r w:rsidR="00DE5911">
        <w:rPr>
          <w:rFonts w:ascii="Constantia" w:hAnsi="Constantia"/>
          <w:i/>
          <w:sz w:val="22"/>
        </w:rPr>
        <w:t>s</w:t>
      </w:r>
      <w:r w:rsidRPr="00B03C6F">
        <w:rPr>
          <w:rFonts w:ascii="Constantia" w:hAnsi="Constantia"/>
          <w:i/>
          <w:sz w:val="22"/>
        </w:rPr>
        <w:t xml:space="preserve"> of the great hope for the church</w:t>
      </w:r>
      <w:r w:rsidR="00351516">
        <w:rPr>
          <w:rFonts w:ascii="Constantia" w:hAnsi="Constantia"/>
          <w:i/>
          <w:sz w:val="22"/>
        </w:rPr>
        <w:t xml:space="preserve"> - </w:t>
      </w:r>
      <w:r w:rsidRPr="00B03C6F">
        <w:rPr>
          <w:rFonts w:ascii="Constantia" w:hAnsi="Constantia"/>
          <w:i/>
          <w:sz w:val="22"/>
        </w:rPr>
        <w:t>the “</w:t>
      </w:r>
      <w:r w:rsidRPr="00A442BC">
        <w:rPr>
          <w:rFonts w:ascii="Constantia" w:hAnsi="Constantia"/>
          <w:b/>
          <w:bCs/>
          <w:i/>
          <w:sz w:val="22"/>
        </w:rPr>
        <w:t>resurrection</w:t>
      </w:r>
      <w:r w:rsidRPr="00B03C6F">
        <w:rPr>
          <w:rFonts w:ascii="Constantia" w:hAnsi="Constantia"/>
          <w:i/>
          <w:sz w:val="22"/>
        </w:rPr>
        <w:t>” (</w:t>
      </w:r>
      <w:r w:rsidR="00DE5911" w:rsidRPr="00DE5911">
        <w:rPr>
          <w:rFonts w:ascii="Constantia" w:hAnsi="Constantia"/>
          <w:b/>
          <w:bCs/>
          <w:i/>
          <w:sz w:val="22"/>
        </w:rPr>
        <w:t>“</w:t>
      </w:r>
      <w:r w:rsidRPr="00DE5911">
        <w:rPr>
          <w:rFonts w:ascii="Constantia" w:hAnsi="Constantia"/>
          <w:b/>
          <w:bCs/>
          <w:i/>
          <w:sz w:val="22"/>
        </w:rPr>
        <w:t>egeiro,</w:t>
      </w:r>
      <w:r w:rsidR="00DE5911" w:rsidRPr="00DE5911">
        <w:rPr>
          <w:rFonts w:ascii="Constantia" w:hAnsi="Constantia"/>
          <w:b/>
          <w:bCs/>
          <w:i/>
          <w:sz w:val="22"/>
        </w:rPr>
        <w:t>”</w:t>
      </w:r>
      <w:r w:rsidRPr="00B03C6F">
        <w:rPr>
          <w:rFonts w:ascii="Constantia" w:hAnsi="Constantia"/>
          <w:i/>
          <w:sz w:val="22"/>
        </w:rPr>
        <w:t xml:space="preserve"> which means to</w:t>
      </w:r>
      <w:r w:rsid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i/>
          <w:sz w:val="22"/>
        </w:rPr>
        <w:t>raise). Greek culture rejected the concept of the bodily return to life after</w:t>
      </w:r>
      <w:r w:rsid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i/>
          <w:sz w:val="22"/>
        </w:rPr>
        <w:t xml:space="preserve">death, believing the physical body to be weak in contrast to the immaterial soul of man. It </w:t>
      </w:r>
      <w:r w:rsidR="00DE5911">
        <w:rPr>
          <w:rFonts w:ascii="Constantia" w:hAnsi="Constantia"/>
          <w:i/>
          <w:sz w:val="22"/>
        </w:rPr>
        <w:t>i</w:t>
      </w:r>
      <w:r w:rsidRPr="00DE5911">
        <w:rPr>
          <w:rFonts w:ascii="Constantia" w:hAnsi="Constantia"/>
          <w:i/>
          <w:sz w:val="22"/>
        </w:rPr>
        <w:t>s with this philosophical</w:t>
      </w:r>
      <w:r w:rsid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i/>
          <w:sz w:val="22"/>
        </w:rPr>
        <w:t>background that Paul wr</w:t>
      </w:r>
      <w:r w:rsidR="00DE5911">
        <w:rPr>
          <w:rFonts w:ascii="Constantia" w:hAnsi="Constantia"/>
          <w:i/>
          <w:sz w:val="22"/>
        </w:rPr>
        <w:t>i</w:t>
      </w:r>
      <w:r w:rsidRPr="00DE5911">
        <w:rPr>
          <w:rFonts w:ascii="Constantia" w:hAnsi="Constantia"/>
          <w:i/>
          <w:sz w:val="22"/>
        </w:rPr>
        <w:t>te</w:t>
      </w:r>
      <w:r w:rsidR="00DE5911">
        <w:rPr>
          <w:rFonts w:ascii="Constantia" w:hAnsi="Constantia"/>
          <w:i/>
          <w:sz w:val="22"/>
        </w:rPr>
        <w:t>s</w:t>
      </w:r>
      <w:r w:rsidRP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b/>
          <w:bCs/>
          <w:i/>
          <w:sz w:val="22"/>
        </w:rPr>
        <w:t>chapter 15</w:t>
      </w:r>
      <w:r w:rsidRPr="00DE5911">
        <w:rPr>
          <w:rFonts w:ascii="Constantia" w:hAnsi="Constantia"/>
          <w:i/>
          <w:sz w:val="22"/>
        </w:rPr>
        <w:t>. What reaction d</w:t>
      </w:r>
      <w:r w:rsidR="00DE5911">
        <w:rPr>
          <w:rFonts w:ascii="Constantia" w:hAnsi="Constantia"/>
          <w:i/>
          <w:sz w:val="22"/>
        </w:rPr>
        <w:t>oes</w:t>
      </w:r>
      <w:r w:rsidRPr="00DE5911">
        <w:rPr>
          <w:rFonts w:ascii="Constantia" w:hAnsi="Constantia"/>
          <w:i/>
          <w:sz w:val="22"/>
        </w:rPr>
        <w:t xml:space="preserve"> Paul encounter in Athens (45 miles northeast of Corinth)</w:t>
      </w:r>
      <w:r w:rsid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i/>
          <w:sz w:val="22"/>
        </w:rPr>
        <w:t xml:space="preserve">when he preached about the resurrection in </w:t>
      </w:r>
      <w:r w:rsidRPr="00DE5911">
        <w:rPr>
          <w:rFonts w:ascii="Constantia" w:hAnsi="Constantia"/>
          <w:b/>
          <w:bCs/>
          <w:i/>
          <w:sz w:val="22"/>
        </w:rPr>
        <w:t>Acts 17:32</w:t>
      </w:r>
      <w:r w:rsidRPr="00DE5911">
        <w:rPr>
          <w:rFonts w:ascii="Constantia" w:hAnsi="Constantia"/>
          <w:i/>
          <w:sz w:val="22"/>
        </w:rPr>
        <w:t>? What had Paul already written to th</w:t>
      </w:r>
      <w:r w:rsidR="00351516">
        <w:rPr>
          <w:rFonts w:ascii="Constantia" w:hAnsi="Constantia"/>
          <w:i/>
          <w:sz w:val="22"/>
        </w:rPr>
        <w:t>e</w:t>
      </w:r>
      <w:r w:rsidRPr="00DE5911">
        <w:rPr>
          <w:rFonts w:ascii="Constantia" w:hAnsi="Constantia"/>
          <w:i/>
          <w:sz w:val="22"/>
        </w:rPr>
        <w:t xml:space="preserve"> church in Corinth in </w:t>
      </w:r>
      <w:r w:rsidRPr="00DE5911">
        <w:rPr>
          <w:rFonts w:ascii="Constantia" w:hAnsi="Constantia"/>
          <w:b/>
          <w:bCs/>
          <w:i/>
          <w:sz w:val="22"/>
        </w:rPr>
        <w:t>1</w:t>
      </w:r>
      <w:r w:rsidR="00DE5911" w:rsidRPr="00DE5911">
        <w:rPr>
          <w:rFonts w:ascii="Constantia" w:hAnsi="Constantia"/>
          <w:b/>
          <w:bCs/>
          <w:i/>
          <w:sz w:val="22"/>
        </w:rPr>
        <w:t xml:space="preserve"> </w:t>
      </w:r>
      <w:r w:rsidRPr="00DE5911">
        <w:rPr>
          <w:rFonts w:ascii="Constantia" w:hAnsi="Constantia"/>
          <w:b/>
          <w:bCs/>
          <w:i/>
          <w:sz w:val="22"/>
        </w:rPr>
        <w:t>Corinthians 1:22-23</w:t>
      </w:r>
      <w:r w:rsidRPr="00DE5911">
        <w:rPr>
          <w:rFonts w:ascii="Constantia" w:hAnsi="Constantia"/>
          <w:i/>
          <w:sz w:val="22"/>
        </w:rPr>
        <w:t xml:space="preserve"> and </w:t>
      </w:r>
      <w:r w:rsidRPr="00DE5911">
        <w:rPr>
          <w:rFonts w:ascii="Constantia" w:hAnsi="Constantia"/>
          <w:b/>
          <w:bCs/>
          <w:i/>
          <w:sz w:val="22"/>
        </w:rPr>
        <w:t>2:2</w:t>
      </w:r>
      <w:r w:rsidRPr="00DE5911">
        <w:rPr>
          <w:rFonts w:ascii="Constantia" w:hAnsi="Constantia"/>
          <w:i/>
          <w:sz w:val="22"/>
        </w:rPr>
        <w:t>?</w:t>
      </w:r>
      <w:r w:rsidR="00DE5911">
        <w:rPr>
          <w:rFonts w:ascii="Constantia" w:hAnsi="Constantia"/>
          <w:i/>
          <w:sz w:val="22"/>
        </w:rPr>
        <w:t xml:space="preserve"> </w:t>
      </w:r>
    </w:p>
    <w:p w14:paraId="1AD56695" w14:textId="77777777" w:rsidR="002A7434" w:rsidRPr="00DE5911" w:rsidRDefault="002A7434" w:rsidP="00DE5911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4821E4A9" w14:textId="39B61EA1" w:rsidR="00B03C6F" w:rsidRPr="00DE5911" w:rsidRDefault="00B03C6F" w:rsidP="00DE5911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B03C6F">
        <w:rPr>
          <w:rFonts w:ascii="Constantia" w:hAnsi="Constantia"/>
          <w:i/>
          <w:sz w:val="22"/>
        </w:rPr>
        <w:t xml:space="preserve">Even within the </w:t>
      </w:r>
      <w:r w:rsidR="00DE5911">
        <w:rPr>
          <w:rFonts w:ascii="Constantia" w:hAnsi="Constantia"/>
          <w:i/>
          <w:sz w:val="22"/>
        </w:rPr>
        <w:t xml:space="preserve">Corinthian </w:t>
      </w:r>
      <w:r w:rsidRPr="00B03C6F">
        <w:rPr>
          <w:rFonts w:ascii="Constantia" w:hAnsi="Constantia"/>
          <w:i/>
          <w:sz w:val="22"/>
        </w:rPr>
        <w:t>church the denial of resurrection was a significant problem. Paul remind</w:t>
      </w:r>
      <w:r w:rsidR="00DE5911">
        <w:rPr>
          <w:rFonts w:ascii="Constantia" w:hAnsi="Constantia"/>
          <w:i/>
          <w:sz w:val="22"/>
        </w:rPr>
        <w:t>s</w:t>
      </w:r>
      <w:r w:rsidRPr="00B03C6F">
        <w:rPr>
          <w:rFonts w:ascii="Constantia" w:hAnsi="Constantia"/>
          <w:i/>
          <w:sz w:val="22"/>
        </w:rPr>
        <w:t xml:space="preserve"> them that the bedrock of</w:t>
      </w:r>
      <w:r w:rsid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i/>
          <w:sz w:val="22"/>
        </w:rPr>
        <w:t xml:space="preserve">their faith </w:t>
      </w:r>
      <w:r w:rsidR="00DE5911">
        <w:rPr>
          <w:rFonts w:ascii="Constantia" w:hAnsi="Constantia"/>
          <w:i/>
          <w:sz w:val="22"/>
        </w:rPr>
        <w:t>i</w:t>
      </w:r>
      <w:r w:rsidRPr="00DE5911">
        <w:rPr>
          <w:rFonts w:ascii="Constantia" w:hAnsi="Constantia"/>
          <w:i/>
          <w:sz w:val="22"/>
        </w:rPr>
        <w:t xml:space="preserve">s the resurrection of Christ and that it </w:t>
      </w:r>
      <w:r w:rsidR="00DE5911">
        <w:rPr>
          <w:rFonts w:ascii="Constantia" w:hAnsi="Constantia"/>
          <w:i/>
          <w:sz w:val="22"/>
        </w:rPr>
        <w:t>i</w:t>
      </w:r>
      <w:r w:rsidRPr="00DE5911">
        <w:rPr>
          <w:rFonts w:ascii="Constantia" w:hAnsi="Constantia"/>
          <w:i/>
          <w:sz w:val="22"/>
        </w:rPr>
        <w:t>s the core aspect of the gospel. He also remind</w:t>
      </w:r>
      <w:r w:rsidR="00DE5911">
        <w:rPr>
          <w:rFonts w:ascii="Constantia" w:hAnsi="Constantia"/>
          <w:i/>
          <w:sz w:val="22"/>
        </w:rPr>
        <w:t>s</w:t>
      </w:r>
      <w:r w:rsidRPr="00DE5911">
        <w:rPr>
          <w:rFonts w:ascii="Constantia" w:hAnsi="Constantia"/>
          <w:i/>
          <w:sz w:val="22"/>
        </w:rPr>
        <w:t xml:space="preserve"> them that they</w:t>
      </w:r>
      <w:r w:rsidR="00DE5911">
        <w:rPr>
          <w:rFonts w:ascii="Constantia" w:hAnsi="Constantia"/>
          <w:i/>
          <w:sz w:val="22"/>
        </w:rPr>
        <w:t xml:space="preserve"> too</w:t>
      </w:r>
      <w:r w:rsidRPr="00DE5911">
        <w:rPr>
          <w:rFonts w:ascii="Constantia" w:hAnsi="Constantia"/>
          <w:i/>
          <w:sz w:val="22"/>
        </w:rPr>
        <w:t xml:space="preserve"> would be resurrected (raised) and would join the resurrected Christ for all of eternity. The central teaching of this</w:t>
      </w:r>
      <w:r w:rsid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i/>
          <w:sz w:val="22"/>
        </w:rPr>
        <w:t xml:space="preserve">chapter deals with the </w:t>
      </w:r>
      <w:r w:rsidR="00812A44">
        <w:rPr>
          <w:rFonts w:ascii="Constantia" w:hAnsi="Constantia"/>
          <w:i/>
          <w:sz w:val="22"/>
        </w:rPr>
        <w:t xml:space="preserve">bodily </w:t>
      </w:r>
      <w:r w:rsidRPr="00DE5911">
        <w:rPr>
          <w:rFonts w:ascii="Constantia" w:hAnsi="Constantia"/>
          <w:i/>
          <w:sz w:val="22"/>
        </w:rPr>
        <w:t xml:space="preserve">resurrection of the believer. </w:t>
      </w:r>
      <w:r w:rsidRPr="00DE5911">
        <w:rPr>
          <w:rFonts w:ascii="Constantia" w:hAnsi="Constantia"/>
          <w:b/>
          <w:bCs/>
          <w:i/>
          <w:sz w:val="22"/>
        </w:rPr>
        <w:t>Chapter 15</w:t>
      </w:r>
      <w:r w:rsidRPr="00DE5911">
        <w:rPr>
          <w:rFonts w:ascii="Constantia" w:hAnsi="Constantia"/>
          <w:i/>
          <w:sz w:val="22"/>
        </w:rPr>
        <w:t xml:space="preserve"> has three sections:</w:t>
      </w:r>
    </w:p>
    <w:p w14:paraId="39495054" w14:textId="018821F8" w:rsidR="00DE5911" w:rsidRPr="00DE5911" w:rsidRDefault="00B03C6F" w:rsidP="00DE5911">
      <w:pPr>
        <w:pStyle w:val="Normal-Manual"/>
        <w:numPr>
          <w:ilvl w:val="0"/>
          <w:numId w:val="44"/>
        </w:numPr>
        <w:tabs>
          <w:tab w:val="left" w:pos="360"/>
        </w:tabs>
        <w:spacing w:before="120"/>
        <w:jc w:val="both"/>
        <w:rPr>
          <w:rFonts w:ascii="Constantia" w:hAnsi="Constantia"/>
          <w:b/>
          <w:bCs/>
          <w:i/>
          <w:sz w:val="22"/>
        </w:rPr>
      </w:pPr>
      <w:r w:rsidRPr="00DE5911">
        <w:rPr>
          <w:rFonts w:ascii="Constantia" w:hAnsi="Constantia"/>
          <w:b/>
          <w:bCs/>
          <w:i/>
          <w:sz w:val="22"/>
        </w:rPr>
        <w:t>The Proofs of the Believer’s Resurrection (15:1-34)</w:t>
      </w:r>
    </w:p>
    <w:p w14:paraId="65F7142F" w14:textId="77777777" w:rsidR="00DE5911" w:rsidRPr="00DE5911" w:rsidRDefault="00B03C6F" w:rsidP="00DE5911">
      <w:pPr>
        <w:pStyle w:val="Normal-Manual"/>
        <w:numPr>
          <w:ilvl w:val="0"/>
          <w:numId w:val="44"/>
        </w:numPr>
        <w:tabs>
          <w:tab w:val="left" w:pos="360"/>
        </w:tabs>
        <w:spacing w:before="120"/>
        <w:jc w:val="both"/>
        <w:rPr>
          <w:rFonts w:ascii="Constantia" w:hAnsi="Constantia"/>
          <w:b/>
          <w:bCs/>
          <w:i/>
          <w:sz w:val="22"/>
        </w:rPr>
      </w:pPr>
      <w:r w:rsidRPr="00DE5911">
        <w:rPr>
          <w:rFonts w:ascii="Constantia" w:hAnsi="Constantia"/>
          <w:b/>
          <w:bCs/>
          <w:i/>
          <w:sz w:val="22"/>
        </w:rPr>
        <w:t>The Process of the Believer’s Resurrection (15:35-49)</w:t>
      </w:r>
    </w:p>
    <w:p w14:paraId="4FAE41D8" w14:textId="4212CAB3" w:rsidR="00B03C6F" w:rsidRPr="00DE5911" w:rsidRDefault="00B03C6F" w:rsidP="00DE5911">
      <w:pPr>
        <w:pStyle w:val="Normal-Manual"/>
        <w:numPr>
          <w:ilvl w:val="0"/>
          <w:numId w:val="44"/>
        </w:numPr>
        <w:tabs>
          <w:tab w:val="left" w:pos="360"/>
        </w:tabs>
        <w:spacing w:before="120"/>
        <w:jc w:val="both"/>
        <w:rPr>
          <w:rFonts w:ascii="Constantia" w:hAnsi="Constantia"/>
          <w:b/>
          <w:bCs/>
          <w:i/>
          <w:sz w:val="22"/>
        </w:rPr>
      </w:pPr>
      <w:r w:rsidRPr="00DE5911">
        <w:rPr>
          <w:rFonts w:ascii="Constantia" w:hAnsi="Constantia"/>
          <w:b/>
          <w:bCs/>
          <w:i/>
          <w:sz w:val="22"/>
        </w:rPr>
        <w:t>The Program of the Believer’s Resurrection (15:50-58)</w:t>
      </w:r>
    </w:p>
    <w:p w14:paraId="5709724E" w14:textId="4453A47C" w:rsidR="00B03C6F" w:rsidRPr="00DE5911" w:rsidRDefault="00B03C6F" w:rsidP="00DE5911">
      <w:pPr>
        <w:pStyle w:val="Normal-Manual"/>
        <w:numPr>
          <w:ilvl w:val="0"/>
          <w:numId w:val="45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B03C6F">
        <w:rPr>
          <w:rFonts w:ascii="Constantia" w:hAnsi="Constantia"/>
          <w:i/>
          <w:sz w:val="22"/>
        </w:rPr>
        <w:t>In</w:t>
      </w:r>
      <w:r w:rsidRPr="00DE5911">
        <w:rPr>
          <w:rFonts w:ascii="Constantia" w:hAnsi="Constantia"/>
          <w:b/>
          <w:bCs/>
          <w:i/>
          <w:sz w:val="22"/>
        </w:rPr>
        <w:t xml:space="preserve"> 15:1-34</w:t>
      </w:r>
      <w:r w:rsidRPr="00B03C6F">
        <w:rPr>
          <w:rFonts w:ascii="Constantia" w:hAnsi="Constantia"/>
          <w:i/>
          <w:sz w:val="22"/>
        </w:rPr>
        <w:t>, Paul systematically develop</w:t>
      </w:r>
      <w:r w:rsidR="00DE5911">
        <w:rPr>
          <w:rFonts w:ascii="Constantia" w:hAnsi="Constantia"/>
          <w:i/>
          <w:sz w:val="22"/>
        </w:rPr>
        <w:t>s</w:t>
      </w:r>
      <w:r w:rsidRPr="00B03C6F">
        <w:rPr>
          <w:rFonts w:ascii="Constantia" w:hAnsi="Constantia"/>
          <w:i/>
          <w:sz w:val="22"/>
        </w:rPr>
        <w:t xml:space="preserve"> four arguments, or proofs, regarding the fact that believers would</w:t>
      </w:r>
      <w:r w:rsid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i/>
          <w:sz w:val="22"/>
        </w:rPr>
        <w:t>one day be raised (resurrected) with Jesus to eternal life. In the first of these (</w:t>
      </w:r>
      <w:r w:rsidR="00037B1F" w:rsidRPr="00037B1F">
        <w:rPr>
          <w:rFonts w:ascii="Constantia" w:hAnsi="Constantia"/>
          <w:b/>
          <w:bCs/>
          <w:i/>
          <w:sz w:val="22"/>
        </w:rPr>
        <w:t>1</w:t>
      </w:r>
      <w:r w:rsidRPr="00DE5911">
        <w:rPr>
          <w:rFonts w:ascii="Constantia" w:hAnsi="Constantia"/>
          <w:b/>
          <w:bCs/>
          <w:i/>
          <w:sz w:val="22"/>
        </w:rPr>
        <w:t>5:1-11</w:t>
      </w:r>
      <w:r w:rsidRPr="00DE5911">
        <w:rPr>
          <w:rFonts w:ascii="Constantia" w:hAnsi="Constantia"/>
          <w:i/>
          <w:sz w:val="22"/>
        </w:rPr>
        <w:t>) Paul la</w:t>
      </w:r>
      <w:r w:rsidR="00DE5911">
        <w:rPr>
          <w:rFonts w:ascii="Constantia" w:hAnsi="Constantia"/>
          <w:i/>
          <w:sz w:val="22"/>
        </w:rPr>
        <w:t>ys</w:t>
      </w:r>
      <w:r w:rsidRPr="00DE5911">
        <w:rPr>
          <w:rFonts w:ascii="Constantia" w:hAnsi="Constantia"/>
          <w:i/>
          <w:sz w:val="22"/>
        </w:rPr>
        <w:t xml:space="preserve"> the foundation by giving</w:t>
      </w:r>
      <w:r w:rsid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i/>
          <w:sz w:val="22"/>
        </w:rPr>
        <w:t>testimonies of Jesus’ resurrection. Next to each section below, write a brief summary of Paul’s teaching</w:t>
      </w:r>
      <w:r w:rsidR="00A442BC">
        <w:rPr>
          <w:rFonts w:ascii="Constantia" w:hAnsi="Constantia"/>
          <w:i/>
          <w:sz w:val="22"/>
        </w:rPr>
        <w:t>:</w:t>
      </w:r>
    </w:p>
    <w:p w14:paraId="2072EE1C" w14:textId="0449E953" w:rsidR="00B03C6F" w:rsidRPr="00DE5911" w:rsidRDefault="00B03C6F" w:rsidP="00DE5911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b/>
          <w:bCs/>
          <w:i/>
          <w:sz w:val="22"/>
        </w:rPr>
      </w:pPr>
      <w:r w:rsidRPr="00DE5911">
        <w:rPr>
          <w:rFonts w:ascii="Constantia" w:hAnsi="Constantia"/>
          <w:b/>
          <w:bCs/>
          <w:i/>
          <w:sz w:val="22"/>
        </w:rPr>
        <w:t>(a) 15:1-2</w:t>
      </w:r>
      <w:r w:rsidR="009F5855">
        <w:rPr>
          <w:rFonts w:ascii="Constantia" w:hAnsi="Constantia"/>
          <w:b/>
          <w:bCs/>
          <w:i/>
          <w:sz w:val="22"/>
        </w:rPr>
        <w:t xml:space="preserve"> ~ </w:t>
      </w:r>
    </w:p>
    <w:p w14:paraId="74255E7E" w14:textId="591EEE9E" w:rsidR="00B03C6F" w:rsidRPr="00DE5911" w:rsidRDefault="00B03C6F" w:rsidP="00DE5911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b/>
          <w:bCs/>
          <w:i/>
          <w:sz w:val="22"/>
        </w:rPr>
      </w:pPr>
      <w:r w:rsidRPr="00DE5911">
        <w:rPr>
          <w:rFonts w:ascii="Constantia" w:hAnsi="Constantia"/>
          <w:b/>
          <w:bCs/>
          <w:i/>
          <w:sz w:val="22"/>
        </w:rPr>
        <w:t>(b) 15:3-8</w:t>
      </w:r>
      <w:r w:rsidR="009F5855">
        <w:rPr>
          <w:rFonts w:ascii="Constantia" w:hAnsi="Constantia"/>
          <w:b/>
          <w:bCs/>
          <w:i/>
          <w:sz w:val="22"/>
        </w:rPr>
        <w:t xml:space="preserve"> ~ </w:t>
      </w:r>
    </w:p>
    <w:p w14:paraId="58A6FC10" w14:textId="2CF8F1BE" w:rsidR="00B03C6F" w:rsidRDefault="00B03C6F" w:rsidP="00DE5911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b/>
          <w:bCs/>
          <w:i/>
          <w:sz w:val="22"/>
        </w:rPr>
      </w:pPr>
      <w:r w:rsidRPr="00DE5911">
        <w:rPr>
          <w:rFonts w:ascii="Constantia" w:hAnsi="Constantia"/>
          <w:b/>
          <w:bCs/>
          <w:i/>
          <w:sz w:val="22"/>
        </w:rPr>
        <w:t>(c) 15:9-11</w:t>
      </w:r>
      <w:r w:rsidR="009F5855">
        <w:rPr>
          <w:rFonts w:ascii="Constantia" w:hAnsi="Constantia"/>
          <w:b/>
          <w:bCs/>
          <w:i/>
          <w:sz w:val="22"/>
        </w:rPr>
        <w:t xml:space="preserve"> ~ </w:t>
      </w:r>
    </w:p>
    <w:p w14:paraId="1626C86D" w14:textId="77777777" w:rsidR="00DE5911" w:rsidRPr="00B03C6F" w:rsidRDefault="00DE5911" w:rsidP="00DE5911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4E53E33E" w14:textId="19F9B5F4" w:rsidR="00B03C6F" w:rsidRDefault="00B03C6F" w:rsidP="00DE5911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B03C6F">
        <w:rPr>
          <w:rFonts w:ascii="Constantia" w:hAnsi="Constantia"/>
          <w:i/>
          <w:sz w:val="22"/>
        </w:rPr>
        <w:t xml:space="preserve">In </w:t>
      </w:r>
      <w:r w:rsidRPr="00DE5911">
        <w:rPr>
          <w:rFonts w:ascii="Constantia" w:hAnsi="Constantia"/>
          <w:b/>
          <w:bCs/>
          <w:i/>
          <w:sz w:val="22"/>
        </w:rPr>
        <w:t>15:12-19</w:t>
      </w:r>
      <w:r w:rsidRPr="00B03C6F">
        <w:rPr>
          <w:rFonts w:ascii="Constantia" w:hAnsi="Constantia"/>
          <w:i/>
          <w:sz w:val="22"/>
        </w:rPr>
        <w:t>, Paul present</w:t>
      </w:r>
      <w:r w:rsidR="00DE5911">
        <w:rPr>
          <w:rFonts w:ascii="Constantia" w:hAnsi="Constantia"/>
          <w:i/>
          <w:sz w:val="22"/>
        </w:rPr>
        <w:t>s</w:t>
      </w:r>
      <w:r w:rsidRPr="00B03C6F">
        <w:rPr>
          <w:rFonts w:ascii="Constantia" w:hAnsi="Constantia"/>
          <w:i/>
          <w:sz w:val="22"/>
        </w:rPr>
        <w:t xml:space="preserve"> the second argument (the logical, or personal, proof) for resurrection. Read this</w:t>
      </w:r>
      <w:r w:rsid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i/>
          <w:sz w:val="22"/>
        </w:rPr>
        <w:t>passage (</w:t>
      </w:r>
      <w:r w:rsidRPr="00DE5911">
        <w:rPr>
          <w:rFonts w:ascii="Constantia" w:hAnsi="Constantia"/>
          <w:b/>
          <w:bCs/>
          <w:i/>
          <w:sz w:val="22"/>
        </w:rPr>
        <w:t>15:12-19</w:t>
      </w:r>
      <w:r w:rsidRPr="00DE5911">
        <w:rPr>
          <w:rFonts w:ascii="Constantia" w:hAnsi="Constantia"/>
          <w:i/>
          <w:sz w:val="22"/>
        </w:rPr>
        <w:t xml:space="preserve">) and describe Paul’s argument of the logical results if </w:t>
      </w:r>
      <w:r w:rsidR="00DE5911">
        <w:rPr>
          <w:rFonts w:ascii="Constantia" w:hAnsi="Constantia"/>
          <w:i/>
          <w:sz w:val="22"/>
        </w:rPr>
        <w:t>“</w:t>
      </w:r>
      <w:r w:rsidRPr="00DE5911">
        <w:rPr>
          <w:rFonts w:ascii="Constantia" w:hAnsi="Constantia"/>
          <w:b/>
          <w:bCs/>
          <w:i/>
          <w:sz w:val="22"/>
        </w:rPr>
        <w:t>there is no resurrection of the dead</w:t>
      </w:r>
      <w:r w:rsidRPr="00DE5911">
        <w:rPr>
          <w:rFonts w:ascii="Constantia" w:hAnsi="Constantia"/>
          <w:i/>
          <w:sz w:val="22"/>
        </w:rPr>
        <w:t>” (</w:t>
      </w:r>
      <w:r w:rsidRPr="00DE5911">
        <w:rPr>
          <w:rFonts w:ascii="Constantia" w:hAnsi="Constantia"/>
          <w:b/>
          <w:bCs/>
          <w:i/>
          <w:sz w:val="22"/>
        </w:rPr>
        <w:t>15:12</w:t>
      </w:r>
      <w:r w:rsidRPr="00DE5911">
        <w:rPr>
          <w:rFonts w:ascii="Constantia" w:hAnsi="Constantia"/>
          <w:i/>
          <w:sz w:val="22"/>
        </w:rPr>
        <w:t>).</w:t>
      </w:r>
      <w:r w:rsidR="00DE5911">
        <w:rPr>
          <w:rFonts w:ascii="Constantia" w:hAnsi="Constantia"/>
          <w:i/>
          <w:sz w:val="22"/>
        </w:rPr>
        <w:t xml:space="preserve"> </w:t>
      </w:r>
    </w:p>
    <w:p w14:paraId="05F82A71" w14:textId="77777777" w:rsidR="00DE5911" w:rsidRPr="00DE5911" w:rsidRDefault="00DE5911" w:rsidP="00DE5911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759C971A" w14:textId="24967A67" w:rsidR="00B03C6F" w:rsidRPr="00E85898" w:rsidRDefault="00B03C6F" w:rsidP="00DE5911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B03C6F">
        <w:rPr>
          <w:rFonts w:ascii="Constantia" w:hAnsi="Constantia"/>
          <w:i/>
          <w:sz w:val="22"/>
        </w:rPr>
        <w:t xml:space="preserve">In </w:t>
      </w:r>
      <w:r w:rsidRPr="00DE5911">
        <w:rPr>
          <w:rFonts w:ascii="Constantia" w:hAnsi="Constantia"/>
          <w:b/>
          <w:bCs/>
          <w:i/>
          <w:sz w:val="22"/>
        </w:rPr>
        <w:t>15:20-28</w:t>
      </w:r>
      <w:r w:rsidRPr="00B03C6F">
        <w:rPr>
          <w:rFonts w:ascii="Constantia" w:hAnsi="Constantia"/>
          <w:i/>
          <w:sz w:val="22"/>
        </w:rPr>
        <w:t>, Paul g</w:t>
      </w:r>
      <w:r w:rsidR="00DE5911">
        <w:rPr>
          <w:rFonts w:ascii="Constantia" w:hAnsi="Constantia"/>
          <w:i/>
          <w:sz w:val="22"/>
        </w:rPr>
        <w:t>i</w:t>
      </w:r>
      <w:r w:rsidRPr="00B03C6F">
        <w:rPr>
          <w:rFonts w:ascii="Constantia" w:hAnsi="Constantia"/>
          <w:i/>
          <w:sz w:val="22"/>
        </w:rPr>
        <w:t>ve</w:t>
      </w:r>
      <w:r w:rsidR="00DE5911">
        <w:rPr>
          <w:rFonts w:ascii="Constantia" w:hAnsi="Constantia"/>
          <w:i/>
          <w:sz w:val="22"/>
        </w:rPr>
        <w:t>s</w:t>
      </w:r>
      <w:r w:rsidRPr="00B03C6F">
        <w:rPr>
          <w:rFonts w:ascii="Constantia" w:hAnsi="Constantia"/>
          <w:i/>
          <w:sz w:val="22"/>
        </w:rPr>
        <w:t xml:space="preserve"> his third argument for resurrection</w:t>
      </w:r>
      <w:r w:rsidR="00DD6FEF">
        <w:rPr>
          <w:rFonts w:ascii="Constantia" w:hAnsi="Constantia"/>
          <w:i/>
          <w:sz w:val="22"/>
        </w:rPr>
        <w:t xml:space="preserve"> </w:t>
      </w:r>
      <w:r w:rsidRPr="00B03C6F">
        <w:rPr>
          <w:rFonts w:ascii="Constantia" w:hAnsi="Constantia"/>
          <w:i/>
          <w:sz w:val="22"/>
        </w:rPr>
        <w:t>written at a deeper, theological level and is</w:t>
      </w:r>
      <w:r w:rsid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i/>
          <w:sz w:val="22"/>
        </w:rPr>
        <w:t xml:space="preserve">reminiscent of </w:t>
      </w:r>
      <w:r w:rsidRPr="00DE5911">
        <w:rPr>
          <w:rFonts w:ascii="Constantia" w:hAnsi="Constantia"/>
          <w:b/>
          <w:bCs/>
          <w:i/>
          <w:sz w:val="22"/>
        </w:rPr>
        <w:t xml:space="preserve">Romans chapter </w:t>
      </w:r>
      <w:r w:rsidR="007B056A">
        <w:rPr>
          <w:rFonts w:ascii="Constantia" w:hAnsi="Constantia"/>
          <w:b/>
          <w:bCs/>
          <w:i/>
          <w:sz w:val="22"/>
        </w:rPr>
        <w:t>8</w:t>
      </w:r>
      <w:r w:rsidRPr="00DE5911">
        <w:rPr>
          <w:rFonts w:ascii="Constantia" w:hAnsi="Constantia"/>
          <w:i/>
          <w:sz w:val="22"/>
        </w:rPr>
        <w:t>. The basic truth in this passage is that the destiny of a believer is closely related to the</w:t>
      </w:r>
      <w:r w:rsid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i/>
          <w:sz w:val="22"/>
        </w:rPr>
        <w:t xml:space="preserve">destiny of Christ. </w:t>
      </w:r>
      <w:r w:rsidR="00A1180F" w:rsidRPr="00E85898">
        <w:rPr>
          <w:rFonts w:ascii="Constantia" w:hAnsi="Constantia"/>
          <w:i/>
          <w:sz w:val="22"/>
        </w:rPr>
        <w:t xml:space="preserve">According to </w:t>
      </w:r>
      <w:r w:rsidRPr="00E85898">
        <w:rPr>
          <w:rFonts w:ascii="Constantia" w:hAnsi="Constantia"/>
          <w:b/>
          <w:bCs/>
          <w:i/>
          <w:sz w:val="22"/>
        </w:rPr>
        <w:t>15:20-28</w:t>
      </w:r>
      <w:r w:rsidR="00A1180F" w:rsidRPr="00E85898">
        <w:rPr>
          <w:rFonts w:ascii="Constantia" w:hAnsi="Constantia"/>
          <w:i/>
          <w:sz w:val="22"/>
        </w:rPr>
        <w:t>, h</w:t>
      </w:r>
      <w:r w:rsidR="00FD35B1" w:rsidRPr="00E85898">
        <w:rPr>
          <w:rFonts w:ascii="Constantia" w:hAnsi="Constantia"/>
          <w:i/>
          <w:sz w:val="22"/>
        </w:rPr>
        <w:t xml:space="preserve">ow does the Lord’s resurrection </w:t>
      </w:r>
      <w:r w:rsidR="00700E95" w:rsidRPr="00E85898">
        <w:rPr>
          <w:rFonts w:ascii="Constantia" w:hAnsi="Constantia"/>
          <w:i/>
          <w:sz w:val="22"/>
        </w:rPr>
        <w:t>impact</w:t>
      </w:r>
      <w:r w:rsidR="00FD35B1" w:rsidRPr="00E85898">
        <w:rPr>
          <w:rFonts w:ascii="Constantia" w:hAnsi="Constantia"/>
          <w:i/>
          <w:sz w:val="22"/>
        </w:rPr>
        <w:t xml:space="preserve"> the believer’s resurrection?</w:t>
      </w:r>
      <w:r w:rsidR="00E85898">
        <w:rPr>
          <w:rFonts w:ascii="Constantia" w:hAnsi="Constantia"/>
          <w:i/>
          <w:sz w:val="22"/>
        </w:rPr>
        <w:t xml:space="preserve"> </w:t>
      </w:r>
    </w:p>
    <w:p w14:paraId="57C3ADCF" w14:textId="77777777" w:rsidR="001E43C3" w:rsidRPr="00DE5911" w:rsidRDefault="001E43C3" w:rsidP="001E43C3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6657D4BA" w14:textId="67E27EE2" w:rsidR="00B03C6F" w:rsidRPr="009F5855" w:rsidRDefault="00B03C6F" w:rsidP="00DE5911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b/>
          <w:bCs/>
          <w:i/>
          <w:sz w:val="22"/>
        </w:rPr>
      </w:pPr>
      <w:r w:rsidRPr="00B03C6F">
        <w:rPr>
          <w:rFonts w:ascii="Constantia" w:hAnsi="Constantia"/>
          <w:i/>
          <w:sz w:val="22"/>
        </w:rPr>
        <w:t xml:space="preserve">A more “practical,” or “experiential,” argument is written in </w:t>
      </w:r>
      <w:r w:rsidRPr="00DE5911">
        <w:rPr>
          <w:rFonts w:ascii="Constantia" w:hAnsi="Constantia"/>
          <w:b/>
          <w:bCs/>
          <w:i/>
          <w:sz w:val="22"/>
        </w:rPr>
        <w:t>15:29-34</w:t>
      </w:r>
      <w:r w:rsidRPr="00B03C6F">
        <w:rPr>
          <w:rFonts w:ascii="Constantia" w:hAnsi="Constantia"/>
          <w:i/>
          <w:sz w:val="22"/>
        </w:rPr>
        <w:t xml:space="preserve">. This </w:t>
      </w:r>
      <w:r w:rsidR="00DE5911">
        <w:rPr>
          <w:rFonts w:ascii="Constantia" w:hAnsi="Constantia"/>
          <w:i/>
          <w:sz w:val="22"/>
        </w:rPr>
        <w:t>i</w:t>
      </w:r>
      <w:r w:rsidRPr="00B03C6F">
        <w:rPr>
          <w:rFonts w:ascii="Constantia" w:hAnsi="Constantia"/>
          <w:i/>
          <w:sz w:val="22"/>
        </w:rPr>
        <w:t>s Paul’s fourth main point on the</w:t>
      </w:r>
      <w:r w:rsid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i/>
          <w:sz w:val="22"/>
        </w:rPr>
        <w:t>resurrection. Read this passage (</w:t>
      </w:r>
      <w:r w:rsidRPr="00DE5911">
        <w:rPr>
          <w:rFonts w:ascii="Constantia" w:hAnsi="Constantia"/>
          <w:b/>
          <w:bCs/>
          <w:i/>
          <w:sz w:val="22"/>
        </w:rPr>
        <w:t>15:29-34</w:t>
      </w:r>
      <w:r w:rsidRPr="00DE5911">
        <w:rPr>
          <w:rFonts w:ascii="Constantia" w:hAnsi="Constantia"/>
          <w:i/>
          <w:sz w:val="22"/>
        </w:rPr>
        <w:t>) and state the main point that Paul br</w:t>
      </w:r>
      <w:r w:rsidR="00DE5911">
        <w:rPr>
          <w:rFonts w:ascii="Constantia" w:hAnsi="Constantia"/>
          <w:i/>
          <w:sz w:val="22"/>
        </w:rPr>
        <w:t>ings</w:t>
      </w:r>
      <w:r w:rsidRPr="00DE5911">
        <w:rPr>
          <w:rFonts w:ascii="Constantia" w:hAnsi="Constantia"/>
          <w:i/>
          <w:sz w:val="22"/>
        </w:rPr>
        <w:t xml:space="preserve"> out.</w:t>
      </w:r>
      <w:r w:rsid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i/>
          <w:sz w:val="22"/>
        </w:rPr>
        <w:t>(</w:t>
      </w:r>
      <w:r w:rsidRPr="00DE5911">
        <w:rPr>
          <w:rFonts w:ascii="Constantia" w:hAnsi="Constantia"/>
          <w:b/>
          <w:bCs/>
          <w:i/>
          <w:sz w:val="22"/>
        </w:rPr>
        <w:t xml:space="preserve">Note: </w:t>
      </w:r>
      <w:r w:rsidR="00DE5911" w:rsidRPr="00DE5911">
        <w:rPr>
          <w:rFonts w:ascii="Constantia" w:hAnsi="Constantia"/>
          <w:b/>
          <w:bCs/>
          <w:i/>
          <w:sz w:val="22"/>
        </w:rPr>
        <w:t>y</w:t>
      </w:r>
      <w:r w:rsidRPr="00DE5911">
        <w:rPr>
          <w:rFonts w:ascii="Constantia" w:hAnsi="Constantia"/>
          <w:b/>
          <w:bCs/>
          <w:i/>
          <w:sz w:val="22"/>
        </w:rPr>
        <w:t>our small group</w:t>
      </w:r>
      <w:r w:rsidR="00DE5911">
        <w:rPr>
          <w:rFonts w:ascii="Constantia" w:hAnsi="Constantia"/>
          <w:b/>
          <w:bCs/>
          <w:i/>
          <w:sz w:val="22"/>
        </w:rPr>
        <w:t xml:space="preserve"> </w:t>
      </w:r>
      <w:r w:rsidRPr="00DE5911">
        <w:rPr>
          <w:rFonts w:ascii="Constantia" w:hAnsi="Constantia"/>
          <w:b/>
          <w:bCs/>
          <w:i/>
          <w:sz w:val="22"/>
        </w:rPr>
        <w:t>leader will explain the meaning of 15:29</w:t>
      </w:r>
      <w:r w:rsidRPr="00DE5911">
        <w:rPr>
          <w:rFonts w:ascii="Constantia" w:hAnsi="Constantia"/>
          <w:i/>
          <w:sz w:val="22"/>
        </w:rPr>
        <w:t>)</w:t>
      </w:r>
      <w:r w:rsidR="00DE5911">
        <w:rPr>
          <w:rFonts w:ascii="Constantia" w:hAnsi="Constantia"/>
          <w:i/>
          <w:sz w:val="22"/>
        </w:rPr>
        <w:t xml:space="preserve"> </w:t>
      </w:r>
    </w:p>
    <w:p w14:paraId="0DC7E910" w14:textId="77777777" w:rsidR="009F5855" w:rsidRPr="00DE5911" w:rsidRDefault="009F5855" w:rsidP="009F5855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b/>
          <w:bCs/>
          <w:i/>
          <w:sz w:val="22"/>
        </w:rPr>
      </w:pPr>
    </w:p>
    <w:p w14:paraId="010B3920" w14:textId="7BDE426C" w:rsidR="00B03C6F" w:rsidRPr="00DE5911" w:rsidRDefault="00B03C6F" w:rsidP="00DE5911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B03C6F">
        <w:rPr>
          <w:rFonts w:ascii="Constantia" w:hAnsi="Constantia"/>
          <w:i/>
          <w:sz w:val="22"/>
        </w:rPr>
        <w:t xml:space="preserve">In </w:t>
      </w:r>
      <w:r w:rsidRPr="00DE5911">
        <w:rPr>
          <w:rFonts w:ascii="Constantia" w:hAnsi="Constantia"/>
          <w:b/>
          <w:bCs/>
          <w:i/>
          <w:sz w:val="22"/>
        </w:rPr>
        <w:t>15:1-34</w:t>
      </w:r>
      <w:r w:rsidRPr="00B03C6F">
        <w:rPr>
          <w:rFonts w:ascii="Constantia" w:hAnsi="Constantia"/>
          <w:i/>
          <w:sz w:val="22"/>
        </w:rPr>
        <w:t xml:space="preserve"> Paul answer</w:t>
      </w:r>
      <w:r w:rsidR="00DE5911">
        <w:rPr>
          <w:rFonts w:ascii="Constantia" w:hAnsi="Constantia"/>
          <w:i/>
          <w:sz w:val="22"/>
        </w:rPr>
        <w:t>s</w:t>
      </w:r>
      <w:r w:rsidRPr="00B03C6F">
        <w:rPr>
          <w:rFonts w:ascii="Constantia" w:hAnsi="Constantia"/>
          <w:i/>
          <w:sz w:val="22"/>
        </w:rPr>
        <w:t xml:space="preserve"> questions regarding the resurrection with arguments rooted in history, logic,</w:t>
      </w:r>
      <w:r w:rsid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i/>
          <w:sz w:val="22"/>
        </w:rPr>
        <w:t>theology</w:t>
      </w:r>
      <w:r w:rsidR="00DE5911">
        <w:rPr>
          <w:rFonts w:ascii="Constantia" w:hAnsi="Constantia"/>
          <w:i/>
          <w:sz w:val="22"/>
        </w:rPr>
        <w:t>,</w:t>
      </w:r>
      <w:r w:rsidRPr="00DE5911">
        <w:rPr>
          <w:rFonts w:ascii="Constantia" w:hAnsi="Constantia"/>
          <w:i/>
          <w:sz w:val="22"/>
        </w:rPr>
        <w:t xml:space="preserve"> and experience. In the remaining verses in this chapter (</w:t>
      </w:r>
      <w:r w:rsidRPr="00DE5911">
        <w:rPr>
          <w:rFonts w:ascii="Constantia" w:hAnsi="Constantia"/>
          <w:b/>
          <w:bCs/>
          <w:i/>
          <w:sz w:val="22"/>
        </w:rPr>
        <w:t>35-58</w:t>
      </w:r>
      <w:r w:rsidRPr="00DE5911">
        <w:rPr>
          <w:rFonts w:ascii="Constantia" w:hAnsi="Constantia"/>
          <w:i/>
          <w:sz w:val="22"/>
        </w:rPr>
        <w:t>), Paul addresse</w:t>
      </w:r>
      <w:r w:rsidR="00DE5911">
        <w:rPr>
          <w:rFonts w:ascii="Constantia" w:hAnsi="Constantia"/>
          <w:i/>
          <w:sz w:val="22"/>
        </w:rPr>
        <w:t>s</w:t>
      </w:r>
      <w:r w:rsidRPr="00DE5911">
        <w:rPr>
          <w:rFonts w:ascii="Constantia" w:hAnsi="Constantia"/>
          <w:i/>
          <w:sz w:val="22"/>
        </w:rPr>
        <w:t xml:space="preserve"> two other questions:</w:t>
      </w:r>
      <w:r w:rsid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i/>
          <w:sz w:val="22"/>
        </w:rPr>
        <w:t>How is</w:t>
      </w:r>
      <w:r w:rsid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i/>
          <w:sz w:val="22"/>
        </w:rPr>
        <w:lastRenderedPageBreak/>
        <w:t>resurrection achieved, and what is the nature of the resurrected body? Read and study the following passages and write</w:t>
      </w:r>
      <w:r w:rsidR="00DE5911">
        <w:rPr>
          <w:rFonts w:ascii="Constantia" w:hAnsi="Constantia"/>
          <w:i/>
          <w:sz w:val="22"/>
        </w:rPr>
        <w:t xml:space="preserve"> </w:t>
      </w:r>
      <w:r w:rsidRPr="00DE5911">
        <w:rPr>
          <w:rFonts w:ascii="Constantia" w:hAnsi="Constantia"/>
          <w:i/>
          <w:sz w:val="22"/>
        </w:rPr>
        <w:t>a brief summary of the content of each:</w:t>
      </w:r>
    </w:p>
    <w:p w14:paraId="269B3527" w14:textId="6273C201" w:rsidR="00B03C6F" w:rsidRDefault="00B03C6F" w:rsidP="00DE5911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DE5911">
        <w:rPr>
          <w:rFonts w:ascii="Constantia" w:hAnsi="Constantia"/>
          <w:b/>
          <w:bCs/>
          <w:i/>
          <w:sz w:val="22"/>
        </w:rPr>
        <w:t>(a) The Process of the Believer’s Resurrection (using illustrations from nature) (15:35-49)</w:t>
      </w:r>
      <w:r w:rsidR="009F5855">
        <w:rPr>
          <w:rFonts w:ascii="Constantia" w:hAnsi="Constantia"/>
          <w:b/>
          <w:bCs/>
          <w:i/>
          <w:sz w:val="22"/>
        </w:rPr>
        <w:t xml:space="preserve"> ~ </w:t>
      </w:r>
    </w:p>
    <w:p w14:paraId="0386D870" w14:textId="77777777" w:rsidR="00C80C55" w:rsidRPr="00C80C55" w:rsidRDefault="00C80C55" w:rsidP="00DE5911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450052F0" w14:textId="4F2720B1" w:rsidR="0022365F" w:rsidRPr="00C80C55" w:rsidRDefault="00B03C6F" w:rsidP="00DE5911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  <w:r w:rsidRPr="009F5855">
        <w:rPr>
          <w:rFonts w:ascii="Constantia" w:hAnsi="Constantia"/>
          <w:b/>
          <w:bCs/>
          <w:i/>
          <w:sz w:val="22"/>
        </w:rPr>
        <w:t>(b) The Program of the Believer’s Resurrection (using implications regarding the return of Christ) (15:50-58)</w:t>
      </w:r>
      <w:r w:rsidR="009F5855">
        <w:rPr>
          <w:rFonts w:ascii="Constantia" w:hAnsi="Constantia"/>
          <w:b/>
          <w:bCs/>
          <w:i/>
          <w:sz w:val="22"/>
        </w:rPr>
        <w:t xml:space="preserve"> ~ </w:t>
      </w:r>
    </w:p>
    <w:p w14:paraId="3BCF2AFE" w14:textId="77777777" w:rsidR="009F5855" w:rsidRPr="00C80C55" w:rsidRDefault="009F5855" w:rsidP="00DE5911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08A20B9D" w14:textId="65D9C1D2" w:rsidR="00AA5B2F" w:rsidRPr="009F5855" w:rsidRDefault="00AA5B2F" w:rsidP="009F5855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</w:rPr>
      </w:pPr>
      <w:r w:rsidRPr="00AA5B2F">
        <w:rPr>
          <w:rFonts w:ascii="Constantia" w:hAnsi="Constantia"/>
          <w:i/>
          <w:sz w:val="22"/>
        </w:rPr>
        <w:t xml:space="preserve">In </w:t>
      </w:r>
      <w:r w:rsidRPr="009F5855">
        <w:rPr>
          <w:rFonts w:ascii="Constantia" w:hAnsi="Constantia"/>
          <w:b/>
          <w:bCs/>
          <w:i/>
          <w:sz w:val="22"/>
        </w:rPr>
        <w:t>1 Corinthians chapter 16</w:t>
      </w:r>
      <w:r w:rsidRPr="00AA5B2F">
        <w:rPr>
          <w:rFonts w:ascii="Constantia" w:hAnsi="Constantia"/>
          <w:i/>
          <w:sz w:val="22"/>
        </w:rPr>
        <w:t>, Paul change</w:t>
      </w:r>
      <w:r w:rsidR="009F5855">
        <w:rPr>
          <w:rFonts w:ascii="Constantia" w:hAnsi="Constantia"/>
          <w:i/>
          <w:sz w:val="22"/>
        </w:rPr>
        <w:t>s</w:t>
      </w:r>
      <w:r w:rsidRPr="00AA5B2F">
        <w:rPr>
          <w:rFonts w:ascii="Constantia" w:hAnsi="Constantia"/>
          <w:i/>
          <w:sz w:val="22"/>
        </w:rPr>
        <w:t xml:space="preserve"> his style from doctrinal to practical. After a discussion of future</w:t>
      </w:r>
      <w:r w:rsidR="009F5855">
        <w:rPr>
          <w:rFonts w:ascii="Constantia" w:hAnsi="Constantia"/>
          <w:i/>
          <w:sz w:val="22"/>
        </w:rPr>
        <w:t xml:space="preserve"> </w:t>
      </w:r>
      <w:r w:rsidRPr="009F5855">
        <w:rPr>
          <w:rFonts w:ascii="Constantia" w:hAnsi="Constantia"/>
          <w:i/>
          <w:sz w:val="22"/>
        </w:rPr>
        <w:t>resurrection of all believers in chapter 15, Paul end</w:t>
      </w:r>
      <w:r w:rsidR="009F5855">
        <w:rPr>
          <w:rFonts w:ascii="Constantia" w:hAnsi="Constantia"/>
          <w:i/>
          <w:sz w:val="22"/>
        </w:rPr>
        <w:t>s</w:t>
      </w:r>
      <w:r w:rsidRPr="009F5855">
        <w:rPr>
          <w:rFonts w:ascii="Constantia" w:hAnsi="Constantia"/>
          <w:i/>
          <w:sz w:val="22"/>
        </w:rPr>
        <w:t xml:space="preserve"> the letter in </w:t>
      </w:r>
      <w:r w:rsidRPr="009F5855">
        <w:rPr>
          <w:rFonts w:ascii="Constantia" w:hAnsi="Constantia"/>
          <w:b/>
          <w:bCs/>
          <w:i/>
          <w:sz w:val="22"/>
        </w:rPr>
        <w:t>chapter 16</w:t>
      </w:r>
      <w:r w:rsidRPr="009F5855">
        <w:rPr>
          <w:rFonts w:ascii="Constantia" w:hAnsi="Constantia"/>
          <w:i/>
          <w:sz w:val="22"/>
        </w:rPr>
        <w:t xml:space="preserve"> with exhortations regarding giving, doing</w:t>
      </w:r>
      <w:r w:rsidR="009F5855">
        <w:rPr>
          <w:rFonts w:ascii="Constantia" w:hAnsi="Constantia"/>
          <w:i/>
          <w:sz w:val="22"/>
        </w:rPr>
        <w:t xml:space="preserve"> </w:t>
      </w:r>
      <w:r w:rsidRPr="009F5855">
        <w:rPr>
          <w:rFonts w:ascii="Constantia" w:hAnsi="Constantia"/>
          <w:i/>
          <w:sz w:val="22"/>
        </w:rPr>
        <w:t>the Lord’s work, faithful living, and love within the church. Paul “brought his readers rather abruptly back from the</w:t>
      </w:r>
      <w:r w:rsidR="009F5855">
        <w:rPr>
          <w:rFonts w:ascii="Constantia" w:hAnsi="Constantia"/>
          <w:i/>
          <w:sz w:val="22"/>
        </w:rPr>
        <w:t xml:space="preserve"> </w:t>
      </w:r>
      <w:r w:rsidRPr="009F5855">
        <w:rPr>
          <w:rFonts w:ascii="Constantia" w:hAnsi="Constantia"/>
          <w:i/>
          <w:sz w:val="22"/>
        </w:rPr>
        <w:t>future life to the present life. Whenever God gives a glimpse of heaven, it is always for the purpose of helping us live</w:t>
      </w:r>
      <w:r w:rsidR="009F5855">
        <w:rPr>
          <w:rFonts w:ascii="Constantia" w:hAnsi="Constantia"/>
          <w:i/>
          <w:sz w:val="22"/>
        </w:rPr>
        <w:t xml:space="preserve"> </w:t>
      </w:r>
      <w:r w:rsidRPr="009F5855">
        <w:rPr>
          <w:rFonts w:ascii="Constantia" w:hAnsi="Constantia"/>
          <w:i/>
          <w:sz w:val="22"/>
        </w:rPr>
        <w:t xml:space="preserve">more diligently and faithfully on earth.” </w:t>
      </w:r>
      <w:r w:rsidRPr="009F5855">
        <w:rPr>
          <w:rFonts w:ascii="Constantia" w:hAnsi="Constantia"/>
          <w:b/>
          <w:bCs/>
          <w:i/>
          <w:sz w:val="22"/>
        </w:rPr>
        <w:t>Chapter 16</w:t>
      </w:r>
      <w:r w:rsidRPr="009F5855">
        <w:rPr>
          <w:rFonts w:ascii="Constantia" w:hAnsi="Constantia"/>
          <w:i/>
          <w:sz w:val="22"/>
        </w:rPr>
        <w:t xml:space="preserve"> has three sections</w:t>
      </w:r>
      <w:r w:rsidR="002576E7">
        <w:rPr>
          <w:rFonts w:ascii="Constantia" w:hAnsi="Constantia"/>
          <w:i/>
          <w:sz w:val="22"/>
        </w:rPr>
        <w:t xml:space="preserve">. Read and in </w:t>
      </w:r>
      <w:r w:rsidR="002576E7" w:rsidRPr="002576E7">
        <w:rPr>
          <w:rFonts w:ascii="Constantia" w:hAnsi="Constantia"/>
          <w:b/>
          <w:bCs/>
          <w:i/>
          <w:sz w:val="22"/>
        </w:rPr>
        <w:t>one sentence</w:t>
      </w:r>
      <w:r w:rsidR="002576E7">
        <w:rPr>
          <w:rFonts w:ascii="Constantia" w:hAnsi="Constantia"/>
          <w:i/>
          <w:sz w:val="22"/>
        </w:rPr>
        <w:t xml:space="preserve"> summarize each one below:</w:t>
      </w:r>
    </w:p>
    <w:p w14:paraId="4BA43BE9" w14:textId="3F2AEE23" w:rsidR="00AA5B2F" w:rsidRDefault="00AA5B2F" w:rsidP="009F5855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  <w:r w:rsidRPr="009F5855">
        <w:rPr>
          <w:rFonts w:ascii="Constantia" w:hAnsi="Constantia"/>
          <w:b/>
          <w:bCs/>
          <w:i/>
          <w:sz w:val="22"/>
        </w:rPr>
        <w:t>(a) The Purpose and Principles of Giving (16:1-4)</w:t>
      </w:r>
      <w:r w:rsidR="002576E7">
        <w:rPr>
          <w:rFonts w:ascii="Constantia" w:hAnsi="Constantia"/>
          <w:b/>
          <w:bCs/>
          <w:i/>
          <w:sz w:val="22"/>
        </w:rPr>
        <w:t xml:space="preserve"> ~ </w:t>
      </w:r>
    </w:p>
    <w:p w14:paraId="6BE403AA" w14:textId="77777777" w:rsidR="00C17B9E" w:rsidRPr="00C17B9E" w:rsidRDefault="00C17B9E" w:rsidP="009F5855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769B241F" w14:textId="340DF66B" w:rsidR="00AA5B2F" w:rsidRDefault="00AA5B2F" w:rsidP="009F5855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  <w:r w:rsidRPr="009F5855">
        <w:rPr>
          <w:rFonts w:ascii="Constantia" w:hAnsi="Constantia"/>
          <w:b/>
          <w:bCs/>
          <w:i/>
          <w:sz w:val="22"/>
        </w:rPr>
        <w:t>(b) The Planning for Paul’s Visit (16:5-12)</w:t>
      </w:r>
      <w:r w:rsidR="002576E7">
        <w:rPr>
          <w:rFonts w:ascii="Constantia" w:hAnsi="Constantia"/>
          <w:b/>
          <w:bCs/>
          <w:i/>
          <w:sz w:val="22"/>
        </w:rPr>
        <w:t xml:space="preserve"> ~ </w:t>
      </w:r>
    </w:p>
    <w:p w14:paraId="37B1F78E" w14:textId="77777777" w:rsidR="00C17B9E" w:rsidRPr="00C17B9E" w:rsidRDefault="00C17B9E" w:rsidP="009F5855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38C5A83B" w14:textId="0A6E9936" w:rsidR="00AA5B2F" w:rsidRDefault="00AA5B2F" w:rsidP="009F5855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  <w:r w:rsidRPr="009F5855">
        <w:rPr>
          <w:rFonts w:ascii="Constantia" w:hAnsi="Constantia"/>
          <w:b/>
          <w:bCs/>
          <w:i/>
          <w:sz w:val="22"/>
        </w:rPr>
        <w:t>(c) The Precepts of Christian Living (6:13-24)</w:t>
      </w:r>
      <w:r w:rsidR="002576E7">
        <w:rPr>
          <w:rFonts w:ascii="Constantia" w:hAnsi="Constantia"/>
          <w:b/>
          <w:bCs/>
          <w:i/>
          <w:sz w:val="22"/>
        </w:rPr>
        <w:t xml:space="preserve"> ~ </w:t>
      </w:r>
    </w:p>
    <w:p w14:paraId="6D8ABE42" w14:textId="77777777" w:rsidR="00C17B9E" w:rsidRPr="00C17B9E" w:rsidRDefault="00C17B9E" w:rsidP="009F5855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0288C354" w14:textId="26FFE29F" w:rsidR="00AA5B2F" w:rsidRDefault="00AA5B2F" w:rsidP="009F5855">
      <w:pPr>
        <w:pStyle w:val="Normal-Manual"/>
        <w:numPr>
          <w:ilvl w:val="0"/>
          <w:numId w:val="45"/>
        </w:numPr>
        <w:spacing w:before="120"/>
        <w:jc w:val="both"/>
        <w:rPr>
          <w:rFonts w:ascii="Constantia" w:hAnsi="Constantia"/>
          <w:i/>
          <w:sz w:val="22"/>
        </w:rPr>
      </w:pPr>
      <w:r w:rsidRPr="00AA5B2F">
        <w:rPr>
          <w:rFonts w:ascii="Constantia" w:hAnsi="Constantia"/>
          <w:i/>
          <w:sz w:val="22"/>
        </w:rPr>
        <w:t>Read this first passage (</w:t>
      </w:r>
      <w:r w:rsidRPr="009F5855">
        <w:rPr>
          <w:rFonts w:ascii="Constantia" w:hAnsi="Constantia"/>
          <w:b/>
          <w:bCs/>
          <w:i/>
          <w:sz w:val="22"/>
        </w:rPr>
        <w:t>16:1-4</w:t>
      </w:r>
      <w:r w:rsidRPr="00AA5B2F">
        <w:rPr>
          <w:rFonts w:ascii="Constantia" w:hAnsi="Constantia"/>
          <w:i/>
          <w:sz w:val="22"/>
        </w:rPr>
        <w:t>) and write as many principles as you can find which could apply today to the practice</w:t>
      </w:r>
      <w:r w:rsidR="009F5855">
        <w:rPr>
          <w:rFonts w:ascii="Constantia" w:hAnsi="Constantia"/>
          <w:i/>
          <w:sz w:val="22"/>
        </w:rPr>
        <w:t xml:space="preserve"> </w:t>
      </w:r>
      <w:r w:rsidRPr="009F5855">
        <w:rPr>
          <w:rFonts w:ascii="Constantia" w:hAnsi="Constantia"/>
          <w:i/>
          <w:sz w:val="22"/>
        </w:rPr>
        <w:t>and responsibility of giving.</w:t>
      </w:r>
      <w:r w:rsidR="009F5855">
        <w:rPr>
          <w:rFonts w:ascii="Constantia" w:hAnsi="Constantia"/>
          <w:i/>
          <w:sz w:val="22"/>
        </w:rPr>
        <w:t xml:space="preserve"> </w:t>
      </w:r>
    </w:p>
    <w:p w14:paraId="50F7B8F3" w14:textId="77777777" w:rsidR="009F5855" w:rsidRPr="00AA5B2F" w:rsidRDefault="009F5855" w:rsidP="009F5855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7B694D27" w14:textId="77777777" w:rsidR="009F5855" w:rsidRPr="009F5855" w:rsidRDefault="009F5855" w:rsidP="009F5855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454AAFDA" w14:textId="5FB6E5CF" w:rsidR="00AA5B2F" w:rsidRDefault="00A20856" w:rsidP="009F5855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</w:rPr>
      </w:pPr>
      <w:r w:rsidRPr="00C71903">
        <w:rPr>
          <w:rFonts w:ascii="Constantia" w:hAnsi="Constantia"/>
          <w:i/>
          <w:sz w:val="22"/>
        </w:rPr>
        <w:t xml:space="preserve">In </w:t>
      </w:r>
      <w:r w:rsidRPr="00C71903">
        <w:rPr>
          <w:rFonts w:ascii="Constantia" w:hAnsi="Constantia"/>
          <w:b/>
          <w:bCs/>
          <w:i/>
          <w:sz w:val="22"/>
        </w:rPr>
        <w:t>1 Corinthians 16:13-14</w:t>
      </w:r>
      <w:r w:rsidRPr="00C71903">
        <w:rPr>
          <w:rFonts w:ascii="Constantia" w:hAnsi="Constantia"/>
          <w:i/>
          <w:sz w:val="22"/>
        </w:rPr>
        <w:t xml:space="preserve">, Paul gives five </w:t>
      </w:r>
      <w:r w:rsidR="00FD12B0" w:rsidRPr="00C71903">
        <w:rPr>
          <w:rFonts w:ascii="Constantia" w:hAnsi="Constantia"/>
          <w:i/>
          <w:sz w:val="22"/>
        </w:rPr>
        <w:t>powerful principles f</w:t>
      </w:r>
      <w:r w:rsidR="00C71903" w:rsidRPr="00C71903">
        <w:rPr>
          <w:rFonts w:ascii="Constantia" w:hAnsi="Constantia"/>
          <w:i/>
          <w:sz w:val="22"/>
        </w:rPr>
        <w:t>rom five closing imperatives</w:t>
      </w:r>
      <w:r w:rsidR="00C56C52">
        <w:rPr>
          <w:rFonts w:ascii="Constantia" w:hAnsi="Constantia"/>
          <w:i/>
          <w:sz w:val="22"/>
        </w:rPr>
        <w:t xml:space="preserve"> (commands)</w:t>
      </w:r>
      <w:r w:rsidR="00C71903" w:rsidRPr="00C71903">
        <w:rPr>
          <w:rFonts w:ascii="Constantia" w:hAnsi="Constantia"/>
          <w:i/>
          <w:sz w:val="22"/>
        </w:rPr>
        <w:t xml:space="preserve"> f</w:t>
      </w:r>
      <w:r w:rsidR="00FD12B0" w:rsidRPr="00C71903">
        <w:rPr>
          <w:rFonts w:ascii="Constantia" w:hAnsi="Constantia"/>
          <w:i/>
          <w:sz w:val="22"/>
        </w:rPr>
        <w:t xml:space="preserve">or </w:t>
      </w:r>
      <w:r w:rsidRPr="00C71903">
        <w:rPr>
          <w:rFonts w:ascii="Constantia" w:hAnsi="Constantia"/>
          <w:i/>
          <w:sz w:val="22"/>
        </w:rPr>
        <w:t xml:space="preserve">the Corinthian believers to </w:t>
      </w:r>
      <w:r w:rsidR="00FD12B0" w:rsidRPr="00C71903">
        <w:rPr>
          <w:rFonts w:ascii="Constantia" w:hAnsi="Constantia"/>
          <w:i/>
          <w:sz w:val="22"/>
        </w:rPr>
        <w:t xml:space="preserve">“flesh-proof” </w:t>
      </w:r>
      <w:r w:rsidRPr="00C71903">
        <w:rPr>
          <w:rFonts w:ascii="Constantia" w:hAnsi="Constantia"/>
          <w:i/>
          <w:sz w:val="22"/>
        </w:rPr>
        <w:t>thei</w:t>
      </w:r>
      <w:r w:rsidR="00FD12B0" w:rsidRPr="00C71903">
        <w:rPr>
          <w:rFonts w:ascii="Constantia" w:hAnsi="Constantia"/>
          <w:i/>
          <w:sz w:val="22"/>
        </w:rPr>
        <w:t>r li</w:t>
      </w:r>
      <w:r w:rsidR="00474BAE" w:rsidRPr="00C71903">
        <w:rPr>
          <w:rFonts w:ascii="Constantia" w:hAnsi="Constantia"/>
          <w:i/>
          <w:sz w:val="22"/>
        </w:rPr>
        <w:t>ves</w:t>
      </w:r>
      <w:r w:rsidR="00EE2A97" w:rsidRPr="00C71903">
        <w:rPr>
          <w:rFonts w:ascii="Constantia" w:hAnsi="Constantia"/>
          <w:i/>
          <w:sz w:val="22"/>
        </w:rPr>
        <w:t xml:space="preserve"> (think of the third principle as “being mature”).</w:t>
      </w:r>
      <w:r w:rsidRPr="00C71903">
        <w:rPr>
          <w:rFonts w:ascii="Constantia" w:hAnsi="Constantia"/>
          <w:i/>
          <w:sz w:val="22"/>
        </w:rPr>
        <w:t xml:space="preserve"> In a way, this is a summary of all that Paul has written in this lette</w:t>
      </w:r>
      <w:r w:rsidR="00E31684" w:rsidRPr="00C71903">
        <w:rPr>
          <w:rFonts w:ascii="Constantia" w:hAnsi="Constantia"/>
          <w:i/>
          <w:sz w:val="22"/>
        </w:rPr>
        <w:t>r. How can these principles help keep our lives out of spiritual danger?</w:t>
      </w:r>
      <w:r w:rsidR="00C71903">
        <w:rPr>
          <w:rFonts w:ascii="Constantia" w:hAnsi="Constantia"/>
          <w:i/>
          <w:sz w:val="22"/>
        </w:rPr>
        <w:t xml:space="preserve"> </w:t>
      </w:r>
    </w:p>
    <w:p w14:paraId="571A5DDA" w14:textId="77777777" w:rsidR="009F5855" w:rsidRDefault="009F5855" w:rsidP="009F5855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5C782CA3" w14:textId="77777777" w:rsidR="00877ADC" w:rsidRPr="009F5855" w:rsidRDefault="00877ADC" w:rsidP="009F5855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5D491AF4" w14:textId="2038D868" w:rsidR="00AA5B2F" w:rsidRDefault="00AA5B2F" w:rsidP="00AA5B2F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</w:rPr>
      </w:pPr>
      <w:r w:rsidRPr="00AA5B2F">
        <w:rPr>
          <w:rFonts w:ascii="Constantia" w:hAnsi="Constantia"/>
          <w:i/>
          <w:sz w:val="22"/>
        </w:rPr>
        <w:t xml:space="preserve">Which faithful laborers in the church does Paul mention in </w:t>
      </w:r>
      <w:r w:rsidRPr="009F5855">
        <w:rPr>
          <w:rFonts w:ascii="Constantia" w:hAnsi="Constantia"/>
          <w:b/>
          <w:bCs/>
          <w:i/>
          <w:sz w:val="22"/>
        </w:rPr>
        <w:t>16:15-</w:t>
      </w:r>
      <w:r w:rsidR="00FF6CFF">
        <w:rPr>
          <w:rFonts w:ascii="Constantia" w:hAnsi="Constantia"/>
          <w:b/>
          <w:bCs/>
          <w:i/>
          <w:sz w:val="22"/>
        </w:rPr>
        <w:t>22</w:t>
      </w:r>
      <w:r w:rsidRPr="00AA5B2F">
        <w:rPr>
          <w:rFonts w:ascii="Constantia" w:hAnsi="Constantia"/>
          <w:i/>
          <w:sz w:val="22"/>
        </w:rPr>
        <w:t>?</w:t>
      </w:r>
      <w:r w:rsidR="009F5855">
        <w:rPr>
          <w:rFonts w:ascii="Constantia" w:hAnsi="Constantia"/>
          <w:i/>
          <w:sz w:val="22"/>
        </w:rPr>
        <w:t xml:space="preserve"> </w:t>
      </w:r>
      <w:r w:rsidR="00240D52" w:rsidRPr="00E3736F">
        <w:rPr>
          <w:rFonts w:ascii="Constantia" w:hAnsi="Constantia"/>
          <w:i/>
          <w:sz w:val="22"/>
        </w:rPr>
        <w:t xml:space="preserve">What can we takeaway and apply from these verses </w:t>
      </w:r>
      <w:r w:rsidR="00164DB8">
        <w:rPr>
          <w:rFonts w:ascii="Constantia" w:hAnsi="Constantia"/>
          <w:i/>
          <w:sz w:val="22"/>
        </w:rPr>
        <w:t>to</w:t>
      </w:r>
      <w:r w:rsidR="00DF1749" w:rsidRPr="00E3736F">
        <w:rPr>
          <w:rFonts w:ascii="Constantia" w:hAnsi="Constantia"/>
          <w:i/>
          <w:sz w:val="22"/>
        </w:rPr>
        <w:t xml:space="preserve"> the local church</w:t>
      </w:r>
      <w:r w:rsidR="00164DB8">
        <w:rPr>
          <w:rFonts w:ascii="Constantia" w:hAnsi="Constantia"/>
          <w:i/>
          <w:sz w:val="22"/>
        </w:rPr>
        <w:t xml:space="preserve">? </w:t>
      </w:r>
    </w:p>
    <w:p w14:paraId="1F709F97" w14:textId="77777777" w:rsidR="00E3736F" w:rsidRDefault="00E3736F" w:rsidP="00E3736F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2633EAAF" w14:textId="77777777" w:rsidR="00877ADC" w:rsidRDefault="00877ADC" w:rsidP="00E3736F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20D08C31" w14:textId="3391A5AB" w:rsidR="00FF6CFF" w:rsidRPr="00FF6CFF" w:rsidRDefault="00FF6CFF" w:rsidP="00FF6CFF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</w:rPr>
      </w:pPr>
      <w:r w:rsidRPr="00AA5B2F">
        <w:rPr>
          <w:rFonts w:ascii="Constantia" w:hAnsi="Constantia"/>
          <w:i/>
          <w:sz w:val="22"/>
        </w:rPr>
        <w:t>As we conclude our study of Paul’s letter, we</w:t>
      </w:r>
      <w:r>
        <w:rPr>
          <w:rFonts w:ascii="Constantia" w:hAnsi="Constantia"/>
          <w:i/>
          <w:sz w:val="22"/>
        </w:rPr>
        <w:t xml:space="preserve"> </w:t>
      </w:r>
      <w:r w:rsidRPr="009F5855">
        <w:rPr>
          <w:rFonts w:ascii="Constantia" w:hAnsi="Constantia"/>
          <w:i/>
          <w:sz w:val="22"/>
        </w:rPr>
        <w:t>should take a moment to reflect on Paul’s writing. The great majority of this letter dealt with rebuke and correction.</w:t>
      </w:r>
      <w:r>
        <w:rPr>
          <w:rFonts w:ascii="Constantia" w:hAnsi="Constantia"/>
          <w:i/>
          <w:sz w:val="22"/>
        </w:rPr>
        <w:t xml:space="preserve"> </w:t>
      </w:r>
      <w:r w:rsidRPr="009F5855">
        <w:rPr>
          <w:rFonts w:ascii="Constantia" w:hAnsi="Constantia"/>
          <w:b/>
          <w:bCs/>
          <w:i/>
          <w:sz w:val="22"/>
        </w:rPr>
        <w:t>Chapters 1-14</w:t>
      </w:r>
      <w:r w:rsidRPr="009F5855">
        <w:rPr>
          <w:rFonts w:ascii="Constantia" w:hAnsi="Constantia"/>
          <w:i/>
          <w:sz w:val="22"/>
        </w:rPr>
        <w:t xml:space="preserve"> were written to correct errant behavior, while </w:t>
      </w:r>
      <w:r w:rsidRPr="009F5855">
        <w:rPr>
          <w:rFonts w:ascii="Constantia" w:hAnsi="Constantia"/>
          <w:b/>
          <w:bCs/>
          <w:i/>
          <w:sz w:val="22"/>
        </w:rPr>
        <w:t>chapter 15</w:t>
      </w:r>
      <w:r w:rsidRPr="009F5855">
        <w:rPr>
          <w:rFonts w:ascii="Constantia" w:hAnsi="Constantia"/>
          <w:i/>
          <w:sz w:val="22"/>
        </w:rPr>
        <w:t xml:space="preserve"> dealt with errant theology.</w:t>
      </w:r>
      <w:r>
        <w:rPr>
          <w:rFonts w:ascii="Constantia" w:hAnsi="Constantia"/>
          <w:i/>
          <w:sz w:val="22"/>
        </w:rPr>
        <w:t xml:space="preserve"> </w:t>
      </w:r>
      <w:r w:rsidRPr="00D22051">
        <w:rPr>
          <w:rFonts w:ascii="Constantia" w:hAnsi="Constantia"/>
          <w:b/>
          <w:bCs/>
          <w:i/>
          <w:sz w:val="22"/>
        </w:rPr>
        <w:t>Chapter 16</w:t>
      </w:r>
      <w:r>
        <w:rPr>
          <w:rFonts w:ascii="Constantia" w:hAnsi="Constantia"/>
          <w:i/>
          <w:sz w:val="22"/>
        </w:rPr>
        <w:t xml:space="preserve"> tied it all together with practical thoughts.</w:t>
      </w:r>
      <w:r w:rsidRPr="009F5855">
        <w:rPr>
          <w:rFonts w:ascii="Constantia" w:hAnsi="Constantia"/>
          <w:i/>
          <w:sz w:val="22"/>
        </w:rPr>
        <w:t xml:space="preserve"> Paul’s rebuke and</w:t>
      </w:r>
      <w:r>
        <w:rPr>
          <w:rFonts w:ascii="Constantia" w:hAnsi="Constantia"/>
          <w:i/>
          <w:sz w:val="22"/>
        </w:rPr>
        <w:t xml:space="preserve"> </w:t>
      </w:r>
      <w:r w:rsidRPr="009F5855">
        <w:rPr>
          <w:rFonts w:ascii="Constantia" w:hAnsi="Constantia"/>
          <w:i/>
          <w:sz w:val="22"/>
        </w:rPr>
        <w:t xml:space="preserve">correction were always steeped in love. Write </w:t>
      </w:r>
      <w:r w:rsidRPr="009F5855">
        <w:rPr>
          <w:rFonts w:ascii="Constantia" w:hAnsi="Constantia"/>
          <w:b/>
          <w:bCs/>
          <w:i/>
          <w:sz w:val="22"/>
        </w:rPr>
        <w:t>three or four</w:t>
      </w:r>
      <w:r w:rsidRPr="009F5855">
        <w:rPr>
          <w:rFonts w:ascii="Constantia" w:hAnsi="Constantia"/>
          <w:i/>
          <w:sz w:val="22"/>
        </w:rPr>
        <w:t xml:space="preserve"> topics, thoughts, or teachings from 1 Corinthians that has</w:t>
      </w:r>
      <w:r>
        <w:rPr>
          <w:rFonts w:ascii="Constantia" w:hAnsi="Constantia"/>
          <w:i/>
          <w:sz w:val="22"/>
        </w:rPr>
        <w:t xml:space="preserve"> </w:t>
      </w:r>
      <w:r w:rsidRPr="009F5855">
        <w:rPr>
          <w:rFonts w:ascii="Constantia" w:hAnsi="Constantia"/>
          <w:i/>
          <w:sz w:val="22"/>
        </w:rPr>
        <w:t>most impacted or influenced your life today.</w:t>
      </w:r>
      <w:r>
        <w:rPr>
          <w:rFonts w:ascii="Constantia" w:hAnsi="Constantia"/>
          <w:i/>
          <w:sz w:val="22"/>
        </w:rPr>
        <w:t xml:space="preserve"> </w:t>
      </w:r>
    </w:p>
    <w:sectPr w:rsidR="00FF6CFF" w:rsidRPr="00FF6CFF" w:rsidSect="003B6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906"/>
    <w:multiLevelType w:val="hybridMultilevel"/>
    <w:tmpl w:val="B6080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3D38"/>
    <w:multiLevelType w:val="hybridMultilevel"/>
    <w:tmpl w:val="9AFE74E8"/>
    <w:lvl w:ilvl="0" w:tplc="6080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229281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4E5F3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2255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5CEF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AE2E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8A08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692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D228D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B92A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4658CB"/>
    <w:multiLevelType w:val="hybridMultilevel"/>
    <w:tmpl w:val="34168ECE"/>
    <w:lvl w:ilvl="0" w:tplc="1B001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D819C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307B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9BE96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FB02A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17096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518D0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DF60DB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3DE24B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E608C1"/>
    <w:multiLevelType w:val="hybridMultilevel"/>
    <w:tmpl w:val="D36C8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57F28"/>
    <w:multiLevelType w:val="hybridMultilevel"/>
    <w:tmpl w:val="E32480B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696534"/>
    <w:multiLevelType w:val="hybridMultilevel"/>
    <w:tmpl w:val="A3A8E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E647F"/>
    <w:multiLevelType w:val="hybridMultilevel"/>
    <w:tmpl w:val="43268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403E8"/>
    <w:multiLevelType w:val="hybridMultilevel"/>
    <w:tmpl w:val="250C99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A0D53"/>
    <w:multiLevelType w:val="hybridMultilevel"/>
    <w:tmpl w:val="F8CC3634"/>
    <w:lvl w:ilvl="0" w:tplc="41945FB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05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E5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0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A7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84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606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EE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027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06B7B"/>
    <w:multiLevelType w:val="hybridMultilevel"/>
    <w:tmpl w:val="24A2D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8D551E"/>
    <w:multiLevelType w:val="multilevel"/>
    <w:tmpl w:val="9AFE74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E1F7C"/>
    <w:multiLevelType w:val="hybridMultilevel"/>
    <w:tmpl w:val="DD046816"/>
    <w:lvl w:ilvl="0" w:tplc="A0C64E6C">
      <w:start w:val="1"/>
      <w:numFmt w:val="lowerLetter"/>
      <w:lvlText w:val="(%1)"/>
      <w:lvlJc w:val="left"/>
      <w:pPr>
        <w:ind w:left="360" w:hanging="360"/>
      </w:pPr>
      <w:rPr>
        <w:rFonts w:ascii="Constantia" w:eastAsia="Times New Roman" w:hAnsi="Constantia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037F38"/>
    <w:multiLevelType w:val="hybridMultilevel"/>
    <w:tmpl w:val="CF8CE866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B684562"/>
    <w:multiLevelType w:val="hybridMultilevel"/>
    <w:tmpl w:val="933A8B5C"/>
    <w:lvl w:ilvl="0" w:tplc="CE729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09C0"/>
    <w:multiLevelType w:val="singleLevel"/>
    <w:tmpl w:val="830E1F48"/>
    <w:lvl w:ilvl="0">
      <w:start w:val="1"/>
      <w:numFmt w:val="bullet"/>
      <w:pStyle w:val="Normal-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CE60A4"/>
    <w:multiLevelType w:val="hybridMultilevel"/>
    <w:tmpl w:val="73667996"/>
    <w:lvl w:ilvl="0" w:tplc="3FE6D4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A23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02D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8A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6D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69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A1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8B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55F1D"/>
    <w:multiLevelType w:val="hybridMultilevel"/>
    <w:tmpl w:val="6F688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5418E"/>
    <w:multiLevelType w:val="singleLevel"/>
    <w:tmpl w:val="40567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C9D6BED"/>
    <w:multiLevelType w:val="singleLevel"/>
    <w:tmpl w:val="70468F8C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0" w15:restartNumberingAfterBreak="0">
    <w:nsid w:val="4D5749CE"/>
    <w:multiLevelType w:val="hybridMultilevel"/>
    <w:tmpl w:val="3A4E0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C15863"/>
    <w:multiLevelType w:val="hybridMultilevel"/>
    <w:tmpl w:val="61AA380A"/>
    <w:lvl w:ilvl="0" w:tplc="C458F840">
      <w:start w:val="1"/>
      <w:numFmt w:val="bullet"/>
      <w:pStyle w:val="Normal-Block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9DCE2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EB43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2C82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1018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5A03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923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9EED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752BF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EC43E7"/>
    <w:multiLevelType w:val="hybridMultilevel"/>
    <w:tmpl w:val="505AE43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A35AA"/>
    <w:multiLevelType w:val="hybridMultilevel"/>
    <w:tmpl w:val="ECBA479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46130"/>
    <w:multiLevelType w:val="hybridMultilevel"/>
    <w:tmpl w:val="1186C604"/>
    <w:lvl w:ilvl="0" w:tplc="C0A03F3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94F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347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2B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82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C67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E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8D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36F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E46EE"/>
    <w:multiLevelType w:val="hybridMultilevel"/>
    <w:tmpl w:val="9D148FB6"/>
    <w:lvl w:ilvl="0" w:tplc="8000DE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00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24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63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28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A7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0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02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67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D06359"/>
    <w:multiLevelType w:val="hybridMultilevel"/>
    <w:tmpl w:val="51C45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07DC3"/>
    <w:multiLevelType w:val="singleLevel"/>
    <w:tmpl w:val="6E9601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</w:abstractNum>
  <w:abstractNum w:abstractNumId="28" w15:restartNumberingAfterBreak="0">
    <w:nsid w:val="62AD4238"/>
    <w:multiLevelType w:val="hybridMultilevel"/>
    <w:tmpl w:val="5FD8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1B3787"/>
    <w:multiLevelType w:val="hybridMultilevel"/>
    <w:tmpl w:val="16AAD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636AF8"/>
    <w:multiLevelType w:val="hybridMultilevel"/>
    <w:tmpl w:val="57E66538"/>
    <w:lvl w:ilvl="0" w:tplc="D108D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C6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8B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A7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63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65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62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47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501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91529"/>
    <w:multiLevelType w:val="hybridMultilevel"/>
    <w:tmpl w:val="75583ACA"/>
    <w:lvl w:ilvl="0" w:tplc="4EE4FE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F0F9E"/>
    <w:multiLevelType w:val="hybridMultilevel"/>
    <w:tmpl w:val="DADE14DC"/>
    <w:lvl w:ilvl="0" w:tplc="6B145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A0262"/>
    <w:multiLevelType w:val="hybridMultilevel"/>
    <w:tmpl w:val="3F88D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8F7DAD"/>
    <w:multiLevelType w:val="hybridMultilevel"/>
    <w:tmpl w:val="527CBE2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2858871">
    <w:abstractNumId w:val="21"/>
  </w:num>
  <w:num w:numId="2" w16cid:durableId="557861705">
    <w:abstractNumId w:val="21"/>
  </w:num>
  <w:num w:numId="3" w16cid:durableId="2118138764">
    <w:abstractNumId w:val="15"/>
  </w:num>
  <w:num w:numId="4" w16cid:durableId="1521316812">
    <w:abstractNumId w:val="21"/>
  </w:num>
  <w:num w:numId="5" w16cid:durableId="444035770">
    <w:abstractNumId w:val="21"/>
  </w:num>
  <w:num w:numId="6" w16cid:durableId="425538112">
    <w:abstractNumId w:val="21"/>
  </w:num>
  <w:num w:numId="7" w16cid:durableId="1904559314">
    <w:abstractNumId w:val="21"/>
  </w:num>
  <w:num w:numId="8" w16cid:durableId="1063723572">
    <w:abstractNumId w:val="15"/>
  </w:num>
  <w:num w:numId="9" w16cid:durableId="1794009256">
    <w:abstractNumId w:val="24"/>
  </w:num>
  <w:num w:numId="10" w16cid:durableId="97221970">
    <w:abstractNumId w:val="15"/>
  </w:num>
  <w:num w:numId="11" w16cid:durableId="710112519">
    <w:abstractNumId w:val="21"/>
  </w:num>
  <w:num w:numId="12" w16cid:durableId="651718782">
    <w:abstractNumId w:val="1"/>
  </w:num>
  <w:num w:numId="13" w16cid:durableId="2060283973">
    <w:abstractNumId w:val="9"/>
  </w:num>
  <w:num w:numId="14" w16cid:durableId="1849636534">
    <w:abstractNumId w:val="15"/>
  </w:num>
  <w:num w:numId="15" w16cid:durableId="351731970">
    <w:abstractNumId w:val="15"/>
  </w:num>
  <w:num w:numId="16" w16cid:durableId="834690878">
    <w:abstractNumId w:val="3"/>
  </w:num>
  <w:num w:numId="17" w16cid:durableId="99759060">
    <w:abstractNumId w:val="2"/>
  </w:num>
  <w:num w:numId="18" w16cid:durableId="1973320280">
    <w:abstractNumId w:val="11"/>
  </w:num>
  <w:num w:numId="19" w16cid:durableId="365519834">
    <w:abstractNumId w:val="25"/>
  </w:num>
  <w:num w:numId="20" w16cid:durableId="910116975">
    <w:abstractNumId w:val="16"/>
  </w:num>
  <w:num w:numId="21" w16cid:durableId="2028215398">
    <w:abstractNumId w:val="30"/>
  </w:num>
  <w:num w:numId="22" w16cid:durableId="1855613270">
    <w:abstractNumId w:val="27"/>
  </w:num>
  <w:num w:numId="23" w16cid:durableId="1987929177">
    <w:abstractNumId w:val="19"/>
  </w:num>
  <w:num w:numId="24" w16cid:durableId="114951501">
    <w:abstractNumId w:val="18"/>
  </w:num>
  <w:num w:numId="25" w16cid:durableId="972713760">
    <w:abstractNumId w:val="8"/>
  </w:num>
  <w:num w:numId="26" w16cid:durableId="820005704">
    <w:abstractNumId w:val="23"/>
  </w:num>
  <w:num w:numId="27" w16cid:durableId="1397818325">
    <w:abstractNumId w:val="22"/>
  </w:num>
  <w:num w:numId="28" w16cid:durableId="1024862003">
    <w:abstractNumId w:val="5"/>
  </w:num>
  <w:num w:numId="29" w16cid:durableId="1898122993">
    <w:abstractNumId w:val="34"/>
  </w:num>
  <w:num w:numId="30" w16cid:durableId="1921482011">
    <w:abstractNumId w:val="13"/>
  </w:num>
  <w:num w:numId="31" w16cid:durableId="1398240473">
    <w:abstractNumId w:val="7"/>
  </w:num>
  <w:num w:numId="32" w16cid:durableId="1042048640">
    <w:abstractNumId w:val="26"/>
  </w:num>
  <w:num w:numId="33" w16cid:durableId="340281961">
    <w:abstractNumId w:val="0"/>
  </w:num>
  <w:num w:numId="34" w16cid:durableId="1898394113">
    <w:abstractNumId w:val="6"/>
  </w:num>
  <w:num w:numId="35" w16cid:durableId="1090927927">
    <w:abstractNumId w:val="4"/>
  </w:num>
  <w:num w:numId="36" w16cid:durableId="24721843">
    <w:abstractNumId w:val="10"/>
  </w:num>
  <w:num w:numId="37" w16cid:durableId="338197300">
    <w:abstractNumId w:val="33"/>
  </w:num>
  <w:num w:numId="38" w16cid:durableId="397289022">
    <w:abstractNumId w:val="32"/>
  </w:num>
  <w:num w:numId="39" w16cid:durableId="148136983">
    <w:abstractNumId w:val="20"/>
  </w:num>
  <w:num w:numId="40" w16cid:durableId="1098214612">
    <w:abstractNumId w:val="17"/>
  </w:num>
  <w:num w:numId="41" w16cid:durableId="837620428">
    <w:abstractNumId w:val="28"/>
  </w:num>
  <w:num w:numId="42" w16cid:durableId="370346793">
    <w:abstractNumId w:val="14"/>
  </w:num>
  <w:num w:numId="43" w16cid:durableId="2044360567">
    <w:abstractNumId w:val="31"/>
  </w:num>
  <w:num w:numId="44" w16cid:durableId="1767648807">
    <w:abstractNumId w:val="12"/>
  </w:num>
  <w:num w:numId="45" w16cid:durableId="17350031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23"/>
    <w:rsid w:val="0002558B"/>
    <w:rsid w:val="000268AA"/>
    <w:rsid w:val="00036AAE"/>
    <w:rsid w:val="00037B1F"/>
    <w:rsid w:val="0004741B"/>
    <w:rsid w:val="000A0950"/>
    <w:rsid w:val="000A3BA0"/>
    <w:rsid w:val="000E092B"/>
    <w:rsid w:val="00126CBD"/>
    <w:rsid w:val="001374E6"/>
    <w:rsid w:val="00164DB8"/>
    <w:rsid w:val="001909F9"/>
    <w:rsid w:val="001913F8"/>
    <w:rsid w:val="001A0E93"/>
    <w:rsid w:val="001B3671"/>
    <w:rsid w:val="001C568B"/>
    <w:rsid w:val="001D2C67"/>
    <w:rsid w:val="001E43C3"/>
    <w:rsid w:val="001F674E"/>
    <w:rsid w:val="0022365F"/>
    <w:rsid w:val="00230623"/>
    <w:rsid w:val="00235551"/>
    <w:rsid w:val="00236D74"/>
    <w:rsid w:val="002378FD"/>
    <w:rsid w:val="00240D52"/>
    <w:rsid w:val="002576E7"/>
    <w:rsid w:val="00265D34"/>
    <w:rsid w:val="00286332"/>
    <w:rsid w:val="002A7434"/>
    <w:rsid w:val="002E5F5D"/>
    <w:rsid w:val="00335B65"/>
    <w:rsid w:val="00347AA9"/>
    <w:rsid w:val="00351516"/>
    <w:rsid w:val="003A2D07"/>
    <w:rsid w:val="003B6631"/>
    <w:rsid w:val="00402630"/>
    <w:rsid w:val="004141F9"/>
    <w:rsid w:val="004709EF"/>
    <w:rsid w:val="00474BAE"/>
    <w:rsid w:val="00474F87"/>
    <w:rsid w:val="004D715C"/>
    <w:rsid w:val="004E25D4"/>
    <w:rsid w:val="004E5F7E"/>
    <w:rsid w:val="004F04AD"/>
    <w:rsid w:val="005063D8"/>
    <w:rsid w:val="00512B31"/>
    <w:rsid w:val="00550656"/>
    <w:rsid w:val="005573E4"/>
    <w:rsid w:val="005F7B9C"/>
    <w:rsid w:val="006018D7"/>
    <w:rsid w:val="006473AA"/>
    <w:rsid w:val="00700E95"/>
    <w:rsid w:val="00724238"/>
    <w:rsid w:val="00757395"/>
    <w:rsid w:val="00794AC1"/>
    <w:rsid w:val="007A25A1"/>
    <w:rsid w:val="007B056A"/>
    <w:rsid w:val="007F2E30"/>
    <w:rsid w:val="007F7FB2"/>
    <w:rsid w:val="00812A44"/>
    <w:rsid w:val="00851A97"/>
    <w:rsid w:val="00877ADC"/>
    <w:rsid w:val="0088137E"/>
    <w:rsid w:val="008C761D"/>
    <w:rsid w:val="008E1439"/>
    <w:rsid w:val="008E2625"/>
    <w:rsid w:val="008E280A"/>
    <w:rsid w:val="008F624E"/>
    <w:rsid w:val="00904E2C"/>
    <w:rsid w:val="009B5C0E"/>
    <w:rsid w:val="009D090D"/>
    <w:rsid w:val="009F5855"/>
    <w:rsid w:val="00A1180F"/>
    <w:rsid w:val="00A20856"/>
    <w:rsid w:val="00A35398"/>
    <w:rsid w:val="00A442BC"/>
    <w:rsid w:val="00A445A2"/>
    <w:rsid w:val="00A66AE7"/>
    <w:rsid w:val="00AA5B2F"/>
    <w:rsid w:val="00AD63AE"/>
    <w:rsid w:val="00AF5CB6"/>
    <w:rsid w:val="00B03C6F"/>
    <w:rsid w:val="00B12DFE"/>
    <w:rsid w:val="00B307FD"/>
    <w:rsid w:val="00B35AD0"/>
    <w:rsid w:val="00B5178A"/>
    <w:rsid w:val="00B74299"/>
    <w:rsid w:val="00B75E77"/>
    <w:rsid w:val="00B80D11"/>
    <w:rsid w:val="00B83C76"/>
    <w:rsid w:val="00BA1105"/>
    <w:rsid w:val="00C06210"/>
    <w:rsid w:val="00C17B9E"/>
    <w:rsid w:val="00C56C52"/>
    <w:rsid w:val="00C71903"/>
    <w:rsid w:val="00C80C55"/>
    <w:rsid w:val="00CA4C59"/>
    <w:rsid w:val="00D059FA"/>
    <w:rsid w:val="00D1134F"/>
    <w:rsid w:val="00D22051"/>
    <w:rsid w:val="00D5578E"/>
    <w:rsid w:val="00D83007"/>
    <w:rsid w:val="00DD6FEF"/>
    <w:rsid w:val="00DE5911"/>
    <w:rsid w:val="00DF1749"/>
    <w:rsid w:val="00E10A68"/>
    <w:rsid w:val="00E174C8"/>
    <w:rsid w:val="00E31684"/>
    <w:rsid w:val="00E3736F"/>
    <w:rsid w:val="00E54FF8"/>
    <w:rsid w:val="00E66846"/>
    <w:rsid w:val="00E725CC"/>
    <w:rsid w:val="00E84199"/>
    <w:rsid w:val="00E85898"/>
    <w:rsid w:val="00E879A1"/>
    <w:rsid w:val="00EC102B"/>
    <w:rsid w:val="00EC72F8"/>
    <w:rsid w:val="00ED44EF"/>
    <w:rsid w:val="00EE2A97"/>
    <w:rsid w:val="00EF00DE"/>
    <w:rsid w:val="00F0058E"/>
    <w:rsid w:val="00F04781"/>
    <w:rsid w:val="00F04836"/>
    <w:rsid w:val="00F11757"/>
    <w:rsid w:val="00F20D8A"/>
    <w:rsid w:val="00F26F46"/>
    <w:rsid w:val="00F5773C"/>
    <w:rsid w:val="00FD12B0"/>
    <w:rsid w:val="00FD35B1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44AEC"/>
  <w15:docId w15:val="{C4F67C87-BAC0-479F-A997-06562BF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-Manual"/>
    <w:qFormat/>
    <w:rsid w:val="00794AC1"/>
    <w:rPr>
      <w:sz w:val="24"/>
    </w:rPr>
  </w:style>
  <w:style w:type="paragraph" w:styleId="Heading1">
    <w:name w:val="heading 1"/>
    <w:basedOn w:val="Normal"/>
    <w:next w:val="Normal-Manual"/>
    <w:qFormat/>
    <w:rsid w:val="00794AC1"/>
    <w:pPr>
      <w:keepNext/>
      <w:pBdr>
        <w:bottom w:val="thinThickLargeGap" w:sz="24" w:space="1" w:color="auto"/>
      </w:pBdr>
      <w:spacing w:before="240" w:after="200"/>
      <w:ind w:left="360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-Manual"/>
    <w:qFormat/>
    <w:rsid w:val="00794AC1"/>
    <w:pPr>
      <w:keepNext/>
      <w:pBdr>
        <w:bottom w:val="dotDotDash" w:sz="4" w:space="1" w:color="auto"/>
      </w:pBdr>
      <w:spacing w:before="240" w:after="200"/>
      <w:ind w:left="72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-Manual"/>
    <w:qFormat/>
    <w:rsid w:val="00794AC1"/>
    <w:pPr>
      <w:keepNext/>
      <w:pBdr>
        <w:bottom w:val="single" w:sz="4" w:space="1" w:color="auto"/>
      </w:pBdr>
      <w:spacing w:before="240" w:after="200"/>
      <w:ind w:left="1080"/>
      <w:outlineLvl w:val="2"/>
    </w:pPr>
    <w:rPr>
      <w:rFonts w:ascii="Tahoma" w:hAnsi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next w:val="Normal-Manual"/>
    <w:rsid w:val="00794AC1"/>
    <w:pPr>
      <w:keepNext/>
      <w:ind w:left="720" w:hanging="360"/>
      <w:outlineLvl w:val="4"/>
    </w:pPr>
    <w:rPr>
      <w:snapToGrid w:val="0"/>
    </w:rPr>
  </w:style>
  <w:style w:type="paragraph" w:customStyle="1" w:styleId="ScripturePassage">
    <w:name w:val="Scripture Passage"/>
    <w:basedOn w:val="Normal"/>
    <w:rsid w:val="00794AC1"/>
    <w:pPr>
      <w:autoSpaceDE w:val="0"/>
      <w:autoSpaceDN w:val="0"/>
      <w:adjustRightInd w:val="0"/>
      <w:ind w:left="720" w:hanging="360"/>
    </w:pPr>
    <w:rPr>
      <w:rFonts w:ascii="Tahoma" w:hAnsi="Tahoma"/>
      <w:sz w:val="20"/>
    </w:rPr>
  </w:style>
  <w:style w:type="paragraph" w:customStyle="1" w:styleId="Heading">
    <w:name w:val="Heading"/>
    <w:basedOn w:val="Normal"/>
    <w:rsid w:val="00794AC1"/>
    <w:pPr>
      <w:jc w:val="center"/>
    </w:pPr>
    <w:rPr>
      <w:rFonts w:ascii="Times" w:hAnsi="Times"/>
      <w:b/>
      <w:smallCaps/>
      <w:spacing w:val="3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-BlockBullet">
    <w:name w:val="Normal - Block Bullet"/>
    <w:basedOn w:val="Normal-Manual"/>
    <w:rsid w:val="00794AC1"/>
    <w:pPr>
      <w:numPr>
        <w:numId w:val="11"/>
      </w:numPr>
      <w:tabs>
        <w:tab w:val="clear" w:pos="1440"/>
        <w:tab w:val="num" w:pos="1080"/>
      </w:tabs>
      <w:ind w:left="1080"/>
    </w:pPr>
  </w:style>
  <w:style w:type="paragraph" w:customStyle="1" w:styleId="Normal-WordStudy">
    <w:name w:val="Normal - Word Study"/>
    <w:basedOn w:val="Normal-Manual"/>
    <w:next w:val="Normal-BlockBullet"/>
    <w:rsid w:val="00794AC1"/>
    <w:pPr>
      <w:numPr>
        <w:numId w:val="0"/>
      </w:numPr>
      <w:spacing w:before="120"/>
      <w:ind w:left="720" w:hanging="360"/>
    </w:pPr>
  </w:style>
  <w:style w:type="paragraph" w:customStyle="1" w:styleId="Normal-Manual">
    <w:name w:val="Normal - Manual"/>
    <w:basedOn w:val="Normal"/>
    <w:rsid w:val="00794AC1"/>
    <w:pPr>
      <w:numPr>
        <w:numId w:val="10"/>
      </w:numPr>
    </w:pPr>
  </w:style>
  <w:style w:type="paragraph" w:styleId="Title">
    <w:name w:val="Title"/>
    <w:basedOn w:val="Normal"/>
    <w:next w:val="Normal-Manual"/>
    <w:qFormat/>
    <w:rsid w:val="00794AC1"/>
    <w:pPr>
      <w:pBdr>
        <w:bottom w:val="threeDEngrave" w:sz="24" w:space="1" w:color="auto"/>
      </w:pBdr>
      <w:spacing w:before="240" w:after="200"/>
    </w:pPr>
    <w:rPr>
      <w:rFonts w:ascii="Tahoma" w:hAnsi="Tahoma"/>
      <w:b/>
      <w:sz w:val="36"/>
    </w:rPr>
  </w:style>
  <w:style w:type="paragraph" w:customStyle="1" w:styleId="Heading4">
    <w:name w:val="Heading 4."/>
    <w:basedOn w:val="Heading3"/>
    <w:next w:val="Normal-Manual"/>
    <w:rsid w:val="00794AC1"/>
    <w:pPr>
      <w:pBdr>
        <w:bottom w:val="none" w:sz="0" w:space="0" w:color="auto"/>
      </w:pBdr>
      <w:ind w:left="1440"/>
    </w:pPr>
  </w:style>
  <w:style w:type="paragraph" w:customStyle="1" w:styleId="Heading40">
    <w:name w:val="Heading 4.0"/>
    <w:basedOn w:val="Heading3"/>
    <w:next w:val="Normal-Manual"/>
    <w:rsid w:val="00794AC1"/>
    <w:pPr>
      <w:pBdr>
        <w:bottom w:val="none" w:sz="0" w:space="0" w:color="auto"/>
      </w:pBdr>
      <w:spacing w:after="120"/>
      <w:ind w:left="2534" w:hanging="547"/>
    </w:pPr>
  </w:style>
  <w:style w:type="character" w:styleId="PageNumber">
    <w:name w:val="page number"/>
    <w:basedOn w:val="DefaultParagraphFont"/>
    <w:rsid w:val="00794AC1"/>
  </w:style>
  <w:style w:type="paragraph" w:styleId="Subtitle">
    <w:name w:val="Subtitle"/>
    <w:basedOn w:val="Normal"/>
    <w:qFormat/>
    <w:rsid w:val="00794AC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794AC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94AC1"/>
    <w:rPr>
      <w:i/>
      <w:iCs/>
    </w:rPr>
  </w:style>
  <w:style w:type="paragraph" w:styleId="ListParagraph">
    <w:name w:val="List Paragraph"/>
    <w:basedOn w:val="Normal"/>
    <w:uiPriority w:val="34"/>
    <w:qFormat/>
    <w:rsid w:val="0026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%20Mikulak\Documents\GBC%20Flock%20Ministry%20File\GBC%20Flock%20Lessons\GBC%20Flock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GBC Flock Lesson Template</Template>
  <TotalTime>178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Bible Church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Mikulak</dc:creator>
  <cp:lastModifiedBy>Joseph Mikulak</cp:lastModifiedBy>
  <cp:revision>49</cp:revision>
  <cp:lastPrinted>2003-12-10T20:04:00Z</cp:lastPrinted>
  <dcterms:created xsi:type="dcterms:W3CDTF">2023-11-20T22:46:00Z</dcterms:created>
  <dcterms:modified xsi:type="dcterms:W3CDTF">2023-12-07T17:00:00Z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-1948241421</vt:i4>
  </property>
  <property fmtid="{D5CDD505-2E9C-101B-9397-08002B2CF9AE}" pid="3" name="_EmailSubject">
    <vt:lpwstr>Luke 22:1-53 Study</vt:lpwstr>
  </property>
  <property fmtid="{D5CDD505-2E9C-101B-9397-08002B2CF9AE}" pid="4" name="_AuthorEmail">
    <vt:lpwstr>twokopps@cox.net</vt:lpwstr>
  </property>
  <property fmtid="{D5CDD505-2E9C-101B-9397-08002B2CF9AE}" pid="5" name="_AuthorEmailDisplayName">
    <vt:lpwstr>Matt &amp; Brianne Kopp</vt:lpwstr>
  </property>
  <property fmtid="{D5CDD505-2E9C-101B-9397-08002B2CF9AE}" pid="6" name="_PreviousAdHocReviewCycleID">
    <vt:i4>-1677599050</vt:i4>
  </property>
  <property fmtid="{D5CDD505-2E9C-101B-9397-08002B2CF9AE}" pid="7" name="_ReviewingToolsShownOnce">
    <vt:lpwstr/>
  </property>
</Properties>
</file>